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9C251" w14:textId="77777777" w:rsidR="004B59ED" w:rsidRPr="009951AA" w:rsidRDefault="004B59ED" w:rsidP="004B59ED">
      <w:pPr>
        <w:widowControl w:val="0"/>
        <w:spacing w:after="0" w:line="240" w:lineRule="auto"/>
        <w:rPr>
          <w:rFonts w:asciiTheme="minorHAnsi" w:eastAsia="Times New Roman" w:hAnsiTheme="minorHAnsi" w:cstheme="minorHAnsi"/>
          <w:b/>
          <w:snapToGrid w:val="0"/>
          <w:color w:val="auto"/>
          <w:sz w:val="24"/>
        </w:rPr>
      </w:pPr>
      <w:r w:rsidRPr="009951AA">
        <w:rPr>
          <w:rFonts w:asciiTheme="minorHAnsi" w:eastAsia="Times New Roman" w:hAnsiTheme="minorHAnsi" w:cstheme="minorHAnsi"/>
          <w:b/>
          <w:snapToGrid w:val="0"/>
          <w:color w:val="auto"/>
          <w:sz w:val="24"/>
        </w:rPr>
        <w:t xml:space="preserve">Attachment </w:t>
      </w:r>
      <w:r>
        <w:rPr>
          <w:rFonts w:asciiTheme="minorHAnsi" w:eastAsia="Times New Roman" w:hAnsiTheme="minorHAnsi" w:cstheme="minorHAnsi"/>
          <w:b/>
          <w:snapToGrid w:val="0"/>
          <w:color w:val="auto"/>
          <w:sz w:val="24"/>
        </w:rPr>
        <w:t>4</w:t>
      </w:r>
    </w:p>
    <w:p w14:paraId="56F047FC" w14:textId="77777777" w:rsidR="004B59ED" w:rsidRPr="009951AA" w:rsidRDefault="004B59ED" w:rsidP="004B59ED">
      <w:pPr>
        <w:widowControl w:val="0"/>
        <w:spacing w:after="0" w:line="240" w:lineRule="auto"/>
        <w:rPr>
          <w:rFonts w:asciiTheme="minorHAnsi" w:eastAsia="Times New Roman" w:hAnsiTheme="minorHAnsi" w:cstheme="minorHAnsi"/>
          <w:b/>
          <w:snapToGrid w:val="0"/>
          <w:color w:val="auto"/>
          <w:sz w:val="24"/>
        </w:rPr>
      </w:pPr>
      <w:r w:rsidRPr="009951AA">
        <w:rPr>
          <w:rFonts w:asciiTheme="minorHAnsi" w:eastAsia="Times New Roman" w:hAnsiTheme="minorHAnsi" w:cstheme="minorHAnsi"/>
          <w:b/>
          <w:snapToGrid w:val="0"/>
          <w:color w:val="auto"/>
          <w:sz w:val="24"/>
        </w:rPr>
        <w:t>Budget Instructions and Forms</w:t>
      </w:r>
    </w:p>
    <w:p w14:paraId="5B0685F9" w14:textId="77777777" w:rsidR="004B59ED" w:rsidRPr="009951AA" w:rsidRDefault="004B59ED" w:rsidP="004B59ED">
      <w:pPr>
        <w:widowControl w:val="0"/>
        <w:spacing w:after="0" w:line="240" w:lineRule="auto"/>
        <w:rPr>
          <w:rFonts w:asciiTheme="minorHAnsi" w:eastAsia="Times New Roman" w:hAnsiTheme="minorHAnsi" w:cstheme="minorHAnsi"/>
          <w:b/>
          <w:snapToGrid w:val="0"/>
          <w:color w:val="auto"/>
          <w:sz w:val="24"/>
        </w:rPr>
      </w:pPr>
    </w:p>
    <w:p w14:paraId="244E808B" w14:textId="77777777" w:rsidR="004B59ED" w:rsidRPr="009951AA" w:rsidRDefault="004B59ED" w:rsidP="004B59ED">
      <w:pPr>
        <w:widowControl w:val="0"/>
        <w:spacing w:after="0" w:line="240" w:lineRule="auto"/>
        <w:rPr>
          <w:rFonts w:asciiTheme="minorHAnsi" w:eastAsia="Times New Roman" w:hAnsiTheme="minorHAnsi" w:cstheme="minorHAnsi"/>
          <w:b/>
          <w:snapToGrid w:val="0"/>
          <w:color w:val="auto"/>
          <w:sz w:val="24"/>
        </w:rPr>
      </w:pPr>
      <w:r w:rsidRPr="009951AA">
        <w:rPr>
          <w:rFonts w:asciiTheme="minorHAnsi" w:eastAsia="Times New Roman" w:hAnsiTheme="minorHAnsi" w:cstheme="minorHAnsi"/>
          <w:b/>
          <w:snapToGrid w:val="0"/>
          <w:color w:val="auto"/>
          <w:sz w:val="24"/>
        </w:rPr>
        <w:t>Budget Instructions</w:t>
      </w:r>
    </w:p>
    <w:p w14:paraId="72A61B3A" w14:textId="77777777" w:rsidR="004B59ED" w:rsidRPr="009951AA" w:rsidRDefault="004B59ED" w:rsidP="004B59ED">
      <w:pPr>
        <w:spacing w:after="0" w:line="240" w:lineRule="auto"/>
        <w:rPr>
          <w:rFonts w:asciiTheme="minorHAnsi" w:eastAsia="Times New Roman" w:hAnsiTheme="minorHAnsi" w:cstheme="minorHAnsi"/>
          <w:snapToGrid w:val="0"/>
          <w:color w:val="auto"/>
          <w:sz w:val="24"/>
        </w:rPr>
      </w:pPr>
    </w:p>
    <w:p w14:paraId="696F6BE4" w14:textId="77777777" w:rsidR="004B59ED" w:rsidRPr="009951AA" w:rsidRDefault="004B59ED" w:rsidP="004B59ED">
      <w:pPr>
        <w:spacing w:after="0" w:line="240" w:lineRule="auto"/>
        <w:rPr>
          <w:rFonts w:asciiTheme="minorHAnsi" w:eastAsia="Times New Roman" w:hAnsiTheme="minorHAnsi" w:cstheme="minorHAnsi"/>
          <w:color w:val="auto"/>
          <w:sz w:val="24"/>
        </w:rPr>
      </w:pPr>
      <w:r w:rsidRPr="009951AA">
        <w:rPr>
          <w:rFonts w:asciiTheme="minorHAnsi" w:eastAsia="Times New Roman" w:hAnsiTheme="minorHAnsi" w:cstheme="minorHAnsi"/>
          <w:b/>
          <w:bCs/>
          <w:color w:val="auto"/>
          <w:sz w:val="24"/>
        </w:rPr>
        <w:t>Applicants should use the budget forms provided.</w:t>
      </w:r>
      <w:r w:rsidRPr="009951AA">
        <w:rPr>
          <w:rFonts w:asciiTheme="minorHAnsi" w:eastAsia="Times New Roman" w:hAnsiTheme="minorHAnsi" w:cstheme="minorHAnsi"/>
          <w:color w:val="auto"/>
          <w:sz w:val="24"/>
        </w:rPr>
        <w:t xml:space="preserve">  The budget work sheets include two forms: Project Expenses and Budget Justification.  Both forms must be completed.  Budget requests should be for a 5-month period only and should relate directly to activities described in the project narrative and scope of work.  Only administrative costs directly related to the project activities will be considered for funding.  No direct health care services will be funded by this program.</w:t>
      </w:r>
    </w:p>
    <w:p w14:paraId="728AF25A" w14:textId="77777777" w:rsidR="004B59ED" w:rsidRPr="009951AA" w:rsidRDefault="004B59ED" w:rsidP="004B59ED">
      <w:pPr>
        <w:tabs>
          <w:tab w:val="left" w:pos="-1440"/>
        </w:tabs>
        <w:spacing w:after="0" w:line="240" w:lineRule="auto"/>
        <w:rPr>
          <w:rFonts w:asciiTheme="minorHAnsi" w:eastAsia="Times New Roman" w:hAnsiTheme="minorHAnsi" w:cstheme="minorHAnsi"/>
          <w:color w:val="auto"/>
          <w:sz w:val="24"/>
        </w:rPr>
      </w:pPr>
    </w:p>
    <w:p w14:paraId="57804F72" w14:textId="77777777" w:rsidR="004B59ED" w:rsidRPr="009951AA" w:rsidRDefault="004B59ED" w:rsidP="004B59ED">
      <w:pPr>
        <w:tabs>
          <w:tab w:val="left" w:pos="-1440"/>
        </w:tabs>
        <w:spacing w:after="0" w:line="240" w:lineRule="auto"/>
        <w:rPr>
          <w:rFonts w:asciiTheme="minorHAnsi" w:eastAsia="Times New Roman" w:hAnsiTheme="minorHAnsi" w:cstheme="minorHAnsi"/>
          <w:color w:val="auto"/>
          <w:sz w:val="24"/>
        </w:rPr>
      </w:pPr>
      <w:r w:rsidRPr="009951AA">
        <w:rPr>
          <w:rFonts w:asciiTheme="minorHAnsi" w:eastAsia="Times New Roman" w:hAnsiTheme="minorHAnsi" w:cstheme="minorHAnsi"/>
          <w:b/>
          <w:bCs/>
          <w:color w:val="auto"/>
          <w:sz w:val="24"/>
        </w:rPr>
        <w:t>Follow these directions for completing the budget work sheets</w:t>
      </w:r>
      <w:r w:rsidRPr="009951AA">
        <w:rPr>
          <w:rFonts w:asciiTheme="minorHAnsi" w:eastAsia="Times New Roman" w:hAnsiTheme="minorHAnsi" w:cstheme="minorHAnsi"/>
          <w:color w:val="auto"/>
          <w:sz w:val="24"/>
        </w:rPr>
        <w:t>:</w:t>
      </w:r>
      <w:r w:rsidRPr="009951AA">
        <w:rPr>
          <w:rFonts w:asciiTheme="minorHAnsi" w:eastAsia="Times New Roman" w:hAnsiTheme="minorHAnsi" w:cstheme="minorHAnsi"/>
          <w:color w:val="auto"/>
          <w:sz w:val="24"/>
        </w:rPr>
        <w:tab/>
      </w:r>
    </w:p>
    <w:p w14:paraId="70749FDA" w14:textId="77777777" w:rsidR="004B59ED" w:rsidRPr="009951AA" w:rsidRDefault="004B59ED" w:rsidP="004B59ED">
      <w:pPr>
        <w:spacing w:after="0" w:line="240" w:lineRule="auto"/>
        <w:rPr>
          <w:rFonts w:asciiTheme="minorHAnsi" w:eastAsia="Times New Roman" w:hAnsiTheme="minorHAnsi" w:cstheme="minorHAnsi"/>
          <w:color w:val="auto"/>
          <w:sz w:val="24"/>
        </w:rPr>
      </w:pPr>
    </w:p>
    <w:p w14:paraId="45256D6C" w14:textId="77777777" w:rsidR="004B59ED" w:rsidRPr="009951AA" w:rsidRDefault="004B59ED" w:rsidP="004B59ED">
      <w:pPr>
        <w:spacing w:after="0" w:line="240" w:lineRule="auto"/>
        <w:rPr>
          <w:rFonts w:asciiTheme="minorHAnsi" w:eastAsia="Times New Roman" w:hAnsiTheme="minorHAnsi" w:cstheme="minorHAnsi"/>
          <w:color w:val="auto"/>
          <w:sz w:val="24"/>
        </w:rPr>
      </w:pPr>
      <w:r w:rsidRPr="009951AA">
        <w:rPr>
          <w:rFonts w:asciiTheme="minorHAnsi" w:eastAsia="Times New Roman" w:hAnsiTheme="minorHAnsi" w:cstheme="minorHAnsi"/>
          <w:color w:val="auto"/>
          <w:sz w:val="24"/>
        </w:rPr>
        <w:t>Budget Form One – Project Expenses</w:t>
      </w:r>
    </w:p>
    <w:p w14:paraId="47E3B28F" w14:textId="77777777" w:rsidR="004B59ED" w:rsidRPr="009951AA" w:rsidRDefault="004B59ED" w:rsidP="004B59ED">
      <w:pPr>
        <w:spacing w:after="0" w:line="240" w:lineRule="auto"/>
        <w:ind w:left="1440"/>
        <w:rPr>
          <w:rFonts w:asciiTheme="minorHAnsi" w:eastAsia="Times New Roman" w:hAnsiTheme="minorHAnsi" w:cstheme="minorHAnsi"/>
          <w:color w:val="auto"/>
          <w:sz w:val="24"/>
        </w:rPr>
      </w:pPr>
    </w:p>
    <w:p w14:paraId="0545E820" w14:textId="77777777" w:rsidR="004B59ED" w:rsidRPr="009951AA" w:rsidRDefault="004B59ED" w:rsidP="004B59ED">
      <w:pPr>
        <w:widowControl w:val="0"/>
        <w:numPr>
          <w:ilvl w:val="0"/>
          <w:numId w:val="1"/>
        </w:numPr>
        <w:tabs>
          <w:tab w:val="left" w:pos="-1440"/>
        </w:tabs>
        <w:spacing w:after="0" w:line="240" w:lineRule="auto"/>
        <w:contextualSpacing/>
        <w:rPr>
          <w:rFonts w:asciiTheme="minorHAnsi" w:eastAsia="Times New Roman" w:hAnsiTheme="minorHAnsi" w:cstheme="minorHAnsi"/>
          <w:color w:val="auto"/>
          <w:sz w:val="24"/>
        </w:rPr>
      </w:pPr>
      <w:r w:rsidRPr="009951AA">
        <w:rPr>
          <w:rFonts w:asciiTheme="minorHAnsi" w:eastAsia="Times New Roman" w:hAnsiTheme="minorHAnsi" w:cstheme="minorHAnsi"/>
          <w:color w:val="auto"/>
          <w:sz w:val="24"/>
        </w:rPr>
        <w:t>Identify the amount of grant funds requested for five-months and specify, by task, how the funds will be used.</w:t>
      </w:r>
    </w:p>
    <w:p w14:paraId="65E6D4BC" w14:textId="77777777" w:rsidR="004B59ED" w:rsidRPr="009951AA" w:rsidRDefault="004B59ED" w:rsidP="004B59ED">
      <w:pPr>
        <w:tabs>
          <w:tab w:val="left" w:pos="-1440"/>
        </w:tabs>
        <w:spacing w:after="0" w:line="240" w:lineRule="auto"/>
        <w:ind w:left="720"/>
        <w:contextualSpacing/>
        <w:rPr>
          <w:rFonts w:asciiTheme="minorHAnsi" w:eastAsia="Times New Roman" w:hAnsiTheme="minorHAnsi" w:cstheme="minorHAnsi"/>
          <w:color w:val="auto"/>
          <w:sz w:val="24"/>
        </w:rPr>
      </w:pPr>
    </w:p>
    <w:p w14:paraId="637C2A94" w14:textId="77777777" w:rsidR="004B59ED" w:rsidRPr="009951AA" w:rsidRDefault="004B59ED" w:rsidP="004B59ED">
      <w:pPr>
        <w:spacing w:after="0" w:line="240" w:lineRule="auto"/>
        <w:rPr>
          <w:rFonts w:asciiTheme="minorHAnsi" w:eastAsia="Times New Roman" w:hAnsiTheme="minorHAnsi" w:cstheme="minorHAnsi"/>
          <w:color w:val="auto"/>
          <w:sz w:val="24"/>
        </w:rPr>
      </w:pPr>
    </w:p>
    <w:p w14:paraId="2D7A5A64" w14:textId="77777777" w:rsidR="004B59ED" w:rsidRPr="009951AA" w:rsidRDefault="004B59ED" w:rsidP="004B59ED">
      <w:pPr>
        <w:spacing w:after="0" w:line="240" w:lineRule="auto"/>
        <w:rPr>
          <w:rFonts w:asciiTheme="minorHAnsi" w:eastAsia="Times New Roman" w:hAnsiTheme="minorHAnsi" w:cstheme="minorHAnsi"/>
          <w:color w:val="auto"/>
          <w:sz w:val="24"/>
        </w:rPr>
      </w:pPr>
      <w:r w:rsidRPr="009951AA">
        <w:rPr>
          <w:rFonts w:asciiTheme="minorHAnsi" w:eastAsia="Times New Roman" w:hAnsiTheme="minorHAnsi" w:cstheme="minorHAnsi"/>
          <w:color w:val="auto"/>
          <w:sz w:val="24"/>
        </w:rPr>
        <w:t>Budget Form Two (Budget Justification)</w:t>
      </w:r>
    </w:p>
    <w:p w14:paraId="49EA7403" w14:textId="77777777" w:rsidR="004B59ED" w:rsidRPr="009951AA" w:rsidRDefault="004B59ED" w:rsidP="004B59ED">
      <w:pPr>
        <w:spacing w:after="0" w:line="240" w:lineRule="auto"/>
        <w:rPr>
          <w:rFonts w:asciiTheme="minorHAnsi" w:eastAsia="Times New Roman" w:hAnsiTheme="minorHAnsi" w:cstheme="minorHAnsi"/>
          <w:color w:val="auto"/>
          <w:sz w:val="24"/>
        </w:rPr>
      </w:pPr>
    </w:p>
    <w:p w14:paraId="42716E15" w14:textId="77777777" w:rsidR="004B59ED" w:rsidRPr="009951AA" w:rsidRDefault="004B59ED" w:rsidP="004B59ED">
      <w:pPr>
        <w:widowControl w:val="0"/>
        <w:numPr>
          <w:ilvl w:val="0"/>
          <w:numId w:val="2"/>
        </w:numPr>
        <w:tabs>
          <w:tab w:val="left" w:pos="-1440"/>
        </w:tabs>
        <w:spacing w:after="0" w:line="240" w:lineRule="auto"/>
        <w:contextualSpacing/>
        <w:rPr>
          <w:rFonts w:asciiTheme="minorHAnsi" w:eastAsia="Times New Roman" w:hAnsiTheme="minorHAnsi" w:cstheme="minorHAnsi"/>
          <w:color w:val="auto"/>
          <w:sz w:val="24"/>
        </w:rPr>
      </w:pPr>
      <w:r w:rsidRPr="009951AA">
        <w:rPr>
          <w:rFonts w:asciiTheme="minorHAnsi" w:eastAsia="Times New Roman" w:hAnsiTheme="minorHAnsi" w:cstheme="minorHAnsi"/>
          <w:color w:val="auto"/>
          <w:sz w:val="24"/>
        </w:rPr>
        <w:t xml:space="preserve">Justify the amount requested by task and include each </w:t>
      </w:r>
      <w:r w:rsidRPr="009951AA">
        <w:rPr>
          <w:rFonts w:asciiTheme="minorHAnsi" w:eastAsiaTheme="minorHAnsi" w:hAnsiTheme="minorHAnsi" w:cstheme="minorHAnsi"/>
          <w:sz w:val="24"/>
        </w:rPr>
        <w:t>line item or hourly rate times the number of hours to complete the task</w:t>
      </w:r>
      <w:r w:rsidRPr="009951AA">
        <w:rPr>
          <w:rFonts w:asciiTheme="minorHAnsi" w:eastAsia="Times New Roman" w:hAnsiTheme="minorHAnsi" w:cstheme="minorHAnsi"/>
          <w:color w:val="auto"/>
          <w:sz w:val="24"/>
        </w:rPr>
        <w:t xml:space="preserve">. Explain why each item listed is necessary. </w:t>
      </w:r>
    </w:p>
    <w:p w14:paraId="1498F10D" w14:textId="77777777" w:rsidR="004B59ED" w:rsidRPr="009951AA" w:rsidRDefault="004B59ED" w:rsidP="004B59ED">
      <w:pPr>
        <w:tabs>
          <w:tab w:val="left" w:pos="-1440"/>
        </w:tabs>
        <w:spacing w:after="0" w:line="240" w:lineRule="auto"/>
        <w:rPr>
          <w:rFonts w:asciiTheme="minorHAnsi" w:eastAsia="Times New Roman" w:hAnsiTheme="minorHAnsi" w:cstheme="minorHAnsi"/>
          <w:color w:val="auto"/>
          <w:sz w:val="24"/>
        </w:rPr>
      </w:pPr>
    </w:p>
    <w:p w14:paraId="4A6435E5" w14:textId="77777777" w:rsidR="004B59ED" w:rsidRPr="009951AA" w:rsidRDefault="004B59ED" w:rsidP="004B59ED">
      <w:pPr>
        <w:tabs>
          <w:tab w:val="left" w:pos="-1440"/>
        </w:tabs>
        <w:spacing w:after="0" w:line="240" w:lineRule="auto"/>
        <w:rPr>
          <w:rFonts w:asciiTheme="minorHAnsi" w:eastAsia="Times New Roman" w:hAnsiTheme="minorHAnsi" w:cstheme="minorHAnsi"/>
          <w:color w:val="auto"/>
          <w:sz w:val="24"/>
        </w:rPr>
      </w:pPr>
      <w:r w:rsidRPr="009951AA">
        <w:rPr>
          <w:rFonts w:asciiTheme="minorHAnsi" w:eastAsia="Times New Roman" w:hAnsiTheme="minorHAnsi" w:cstheme="minorHAnsi"/>
          <w:color w:val="auto"/>
          <w:sz w:val="24"/>
        </w:rPr>
        <w:t>Ineligible Items</w:t>
      </w:r>
    </w:p>
    <w:p w14:paraId="0174788C" w14:textId="77777777" w:rsidR="004B59ED" w:rsidRPr="009951AA" w:rsidRDefault="004B59ED" w:rsidP="004B59ED">
      <w:pPr>
        <w:tabs>
          <w:tab w:val="left" w:pos="-1440"/>
        </w:tabs>
        <w:spacing w:after="0" w:line="240" w:lineRule="auto"/>
        <w:rPr>
          <w:rFonts w:asciiTheme="minorHAnsi" w:eastAsia="Times New Roman" w:hAnsiTheme="minorHAnsi" w:cstheme="minorHAnsi"/>
          <w:color w:val="auto"/>
          <w:sz w:val="24"/>
        </w:rPr>
      </w:pPr>
    </w:p>
    <w:p w14:paraId="6C414AFA" w14:textId="77777777" w:rsidR="004B59ED" w:rsidRPr="009951AA" w:rsidRDefault="004B59ED" w:rsidP="004B59ED">
      <w:pPr>
        <w:widowControl w:val="0"/>
        <w:numPr>
          <w:ilvl w:val="0"/>
          <w:numId w:val="2"/>
        </w:numPr>
        <w:tabs>
          <w:tab w:val="left" w:pos="-1440"/>
        </w:tabs>
        <w:spacing w:after="0" w:line="240" w:lineRule="auto"/>
        <w:contextualSpacing/>
        <w:rPr>
          <w:rFonts w:asciiTheme="minorHAnsi" w:eastAsia="Times New Roman" w:hAnsiTheme="minorHAnsi" w:cstheme="minorHAnsi"/>
          <w:color w:val="auto"/>
          <w:sz w:val="24"/>
        </w:rPr>
      </w:pPr>
      <w:r w:rsidRPr="009951AA">
        <w:rPr>
          <w:rFonts w:asciiTheme="minorHAnsi" w:eastAsia="Times New Roman" w:hAnsiTheme="minorHAnsi" w:cstheme="minorHAnsi"/>
          <w:color w:val="auto"/>
          <w:sz w:val="24"/>
        </w:rPr>
        <w:t>Budget items that are not related to the project’s specific objectives.</w:t>
      </w:r>
    </w:p>
    <w:p w14:paraId="1FE65AE6" w14:textId="77777777" w:rsidR="004B59ED" w:rsidRPr="009951AA" w:rsidRDefault="004B59ED" w:rsidP="004B59ED">
      <w:pPr>
        <w:widowControl w:val="0"/>
        <w:numPr>
          <w:ilvl w:val="0"/>
          <w:numId w:val="2"/>
        </w:numPr>
        <w:tabs>
          <w:tab w:val="left" w:pos="-1440"/>
        </w:tabs>
        <w:spacing w:after="0" w:line="240" w:lineRule="auto"/>
        <w:contextualSpacing/>
        <w:rPr>
          <w:rFonts w:asciiTheme="minorHAnsi" w:eastAsia="Times New Roman" w:hAnsiTheme="minorHAnsi" w:cstheme="minorHAnsi"/>
          <w:color w:val="auto"/>
          <w:sz w:val="24"/>
        </w:rPr>
      </w:pPr>
      <w:r w:rsidRPr="009951AA">
        <w:rPr>
          <w:rFonts w:asciiTheme="minorHAnsi" w:eastAsia="Times New Roman" w:hAnsiTheme="minorHAnsi" w:cstheme="minorHAnsi"/>
          <w:color w:val="auto"/>
          <w:sz w:val="24"/>
        </w:rPr>
        <w:t>Food and beverages.</w:t>
      </w:r>
    </w:p>
    <w:p w14:paraId="6339F528" w14:textId="77777777" w:rsidR="004B59ED" w:rsidRPr="009951AA" w:rsidRDefault="004B59ED" w:rsidP="004B59ED">
      <w:pPr>
        <w:widowControl w:val="0"/>
        <w:numPr>
          <w:ilvl w:val="0"/>
          <w:numId w:val="2"/>
        </w:numPr>
        <w:tabs>
          <w:tab w:val="left" w:pos="-1440"/>
        </w:tabs>
        <w:spacing w:after="0" w:line="240" w:lineRule="auto"/>
        <w:contextualSpacing/>
        <w:rPr>
          <w:rFonts w:asciiTheme="minorHAnsi" w:eastAsia="Times New Roman" w:hAnsiTheme="minorHAnsi" w:cstheme="minorHAnsi"/>
          <w:color w:val="auto"/>
          <w:sz w:val="24"/>
        </w:rPr>
      </w:pPr>
      <w:r w:rsidRPr="009951AA">
        <w:rPr>
          <w:rFonts w:asciiTheme="minorHAnsi" w:eastAsia="Times New Roman" w:hAnsiTheme="minorHAnsi" w:cstheme="minorHAnsi"/>
          <w:color w:val="auto"/>
          <w:sz w:val="24"/>
        </w:rPr>
        <w:t>A Miscellaneous Line Item.</w:t>
      </w:r>
    </w:p>
    <w:p w14:paraId="417EE3EF" w14:textId="77777777" w:rsidR="004B59ED" w:rsidRPr="009951AA" w:rsidRDefault="004B59ED" w:rsidP="004B59ED">
      <w:pPr>
        <w:widowControl w:val="0"/>
        <w:numPr>
          <w:ilvl w:val="0"/>
          <w:numId w:val="2"/>
        </w:numPr>
        <w:tabs>
          <w:tab w:val="left" w:pos="-1440"/>
        </w:tabs>
        <w:spacing w:after="0" w:line="240" w:lineRule="auto"/>
        <w:contextualSpacing/>
        <w:rPr>
          <w:rFonts w:asciiTheme="minorHAnsi" w:eastAsia="Times New Roman" w:hAnsiTheme="minorHAnsi" w:cstheme="minorHAnsi"/>
          <w:color w:val="auto"/>
          <w:sz w:val="24"/>
        </w:rPr>
      </w:pPr>
      <w:r w:rsidRPr="009951AA">
        <w:rPr>
          <w:rFonts w:asciiTheme="minorHAnsi" w:eastAsia="Times New Roman" w:hAnsiTheme="minorHAnsi" w:cstheme="minorHAnsi"/>
          <w:color w:val="auto"/>
          <w:sz w:val="24"/>
        </w:rPr>
        <w:t>Equipment.</w:t>
      </w:r>
    </w:p>
    <w:p w14:paraId="3BFB30F3" w14:textId="77777777" w:rsidR="004B59ED" w:rsidRPr="009951AA" w:rsidRDefault="004B59ED" w:rsidP="004B59ED">
      <w:pPr>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br w:type="page"/>
      </w:r>
    </w:p>
    <w:p w14:paraId="2E91AE0C"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b/>
          <w:snapToGrid w:val="0"/>
          <w:color w:val="auto"/>
          <w:sz w:val="24"/>
        </w:rPr>
        <w:t>Budget Form</w:t>
      </w:r>
      <w:r w:rsidRPr="009951AA">
        <w:rPr>
          <w:rFonts w:asciiTheme="minorHAnsi" w:eastAsia="Times New Roman" w:hAnsiTheme="minorHAnsi" w:cstheme="minorHAnsi"/>
          <w:snapToGrid w:val="0"/>
          <w:color w:val="auto"/>
          <w:sz w:val="24"/>
        </w:rPr>
        <w:t xml:space="preserve"> (repeat as necessary)</w:t>
      </w:r>
    </w:p>
    <w:p w14:paraId="25CEDF0C"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0C4F9D4A"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Program Area:</w:t>
      </w:r>
    </w:p>
    <w:p w14:paraId="6551CFC3"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Activity:</w:t>
      </w:r>
    </w:p>
    <w:p w14:paraId="0E9C484E"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Task:</w:t>
      </w:r>
    </w:p>
    <w:p w14:paraId="1C8E915C"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Budget Items:</w:t>
      </w:r>
    </w:p>
    <w:p w14:paraId="246B32AB" w14:textId="3F788D93" w:rsidR="004B59ED" w:rsidRPr="009951AA" w:rsidRDefault="004B59ED" w:rsidP="004B59ED">
      <w:pPr>
        <w:rPr>
          <w:rFonts w:asciiTheme="minorHAnsi" w:eastAsia="Times New Roman" w:hAnsiTheme="minorHAnsi" w:cstheme="minorHAnsi"/>
          <w:snapToGrid w:val="0"/>
          <w:color w:val="auto"/>
          <w:sz w:val="24"/>
          <w:highlight w:val="yellow"/>
        </w:rPr>
      </w:pPr>
      <w:bookmarkStart w:id="0" w:name="_GoBack"/>
      <w:bookmarkEnd w:id="0"/>
    </w:p>
    <w:sectPr w:rsidR="004B59ED" w:rsidRPr="009951AA" w:rsidSect="001F6CCC">
      <w:footerReference w:type="even"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0BC7" w14:textId="77777777" w:rsidR="004B59ED" w:rsidRDefault="004B59ED" w:rsidP="004B59ED">
      <w:pPr>
        <w:spacing w:after="0" w:line="240" w:lineRule="auto"/>
      </w:pPr>
      <w:r>
        <w:separator/>
      </w:r>
    </w:p>
  </w:endnote>
  <w:endnote w:type="continuationSeparator" w:id="0">
    <w:p w14:paraId="18AAAEF9" w14:textId="77777777" w:rsidR="004B59ED" w:rsidRDefault="004B59ED" w:rsidP="004B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25D6" w14:textId="77777777" w:rsidR="0000689A" w:rsidRDefault="004B59ED">
    <w:pPr>
      <w:pStyle w:val="Footer1"/>
      <w:tabs>
        <w:tab w:val="clear" w:pos="9360"/>
        <w:tab w:val="right" w:pos="9340"/>
      </w:tabs>
      <w:rPr>
        <w:b/>
        <w:sz w:val="20"/>
      </w:rPr>
    </w:pPr>
    <w:r>
      <w:rPr>
        <w:b/>
        <w:sz w:val="20"/>
      </w:rPr>
      <w:t>HRSA-5-H54-13-001</w:t>
    </w:r>
    <w:r>
      <w:rPr>
        <w:b/>
        <w:sz w:val="20"/>
      </w:rPr>
      <w:tab/>
    </w:r>
    <w:r>
      <w:rPr>
        <w:b/>
        <w:sz w:val="20"/>
      </w:rPr>
      <w:tab/>
    </w:r>
    <w:r>
      <w:rPr>
        <w:b/>
        <w:sz w:val="20"/>
      </w:rPr>
      <w:fldChar w:fldCharType="begin"/>
    </w:r>
    <w:r>
      <w:rPr>
        <w:b/>
        <w:sz w:val="20"/>
      </w:rPr>
      <w:instrText xml:space="preserve"> PAGE </w:instrText>
    </w:r>
    <w:r>
      <w:rPr>
        <w:b/>
        <w:sz w:val="20"/>
      </w:rPr>
      <w:fldChar w:fldCharType="separate"/>
    </w:r>
    <w:r>
      <w:rPr>
        <w:b/>
        <w:noProof/>
        <w:sz w:val="20"/>
      </w:rPr>
      <w:t>6</w:t>
    </w:r>
    <w:r>
      <w:rPr>
        <w:b/>
        <w:sz w:val="20"/>
      </w:rPr>
      <w:fldChar w:fldCharType="end"/>
    </w:r>
    <w:r>
      <w:rPr>
        <w:b/>
        <w:sz w:val="20"/>
      </w:rPr>
      <w:tab/>
    </w:r>
    <w:r>
      <w:rPr>
        <w:b/>
        <w:sz w:val="20"/>
      </w:rPr>
      <w:tab/>
    </w:r>
    <w:r>
      <w:rPr>
        <w:b/>
        <w:sz w:val="20"/>
      </w:rPr>
      <w:tab/>
    </w:r>
  </w:p>
  <w:p w14:paraId="5E36528A" w14:textId="77777777" w:rsidR="0000689A" w:rsidRDefault="004B59ED">
    <w:pPr>
      <w:tabs>
        <w:tab w:val="center" w:pos="4680"/>
        <w:tab w:val="right" w:pos="9340"/>
      </w:tabs>
      <w:spacing w:after="0" w:line="240" w:lineRule="auto"/>
      <w:rPr>
        <w:b/>
        <w:sz w:val="20"/>
      </w:rPr>
    </w:pPr>
    <w:r>
      <w:rPr>
        <w:b/>
        <w:sz w:val="20"/>
      </w:rPr>
      <w:t>New York State Rural Hospital Flexibility Program</w:t>
    </w:r>
  </w:p>
  <w:p w14:paraId="65096321" w14:textId="77777777" w:rsidR="0000689A" w:rsidRDefault="004B59ED">
    <w:pPr>
      <w:tabs>
        <w:tab w:val="center" w:pos="4680"/>
        <w:tab w:val="right" w:pos="9340"/>
      </w:tabs>
      <w:spacing w:after="0" w:line="240" w:lineRule="auto"/>
      <w:rPr>
        <w:b/>
        <w:sz w:val="20"/>
      </w:rPr>
    </w:pPr>
    <w:r>
      <w:rPr>
        <w:b/>
        <w:sz w:val="20"/>
      </w:rPr>
      <w:t>Health Research Inc./NYS Department of Health</w:t>
    </w:r>
  </w:p>
  <w:p w14:paraId="342CD184" w14:textId="77777777" w:rsidR="0000689A" w:rsidRDefault="004B59ED">
    <w:pPr>
      <w:tabs>
        <w:tab w:val="center" w:pos="4680"/>
        <w:tab w:val="right" w:pos="9340"/>
      </w:tabs>
      <w:spacing w:after="0" w:line="240" w:lineRule="auto"/>
      <w:rPr>
        <w:b/>
        <w:sz w:val="20"/>
      </w:rPr>
    </w:pPr>
    <w:r>
      <w:rPr>
        <w:b/>
        <w:sz w:val="20"/>
      </w:rPr>
      <w:t>Karen Madden</w:t>
    </w:r>
  </w:p>
  <w:p w14:paraId="366E7757" w14:textId="77777777" w:rsidR="0000689A" w:rsidRDefault="00E87F21">
    <w:pPr>
      <w:rPr>
        <w:rFonts w:ascii="Times New Roman" w:hAnsi="Times New Roman"/>
        <w:sz w:val="20"/>
      </w:rPr>
    </w:pPr>
  </w:p>
  <w:p w14:paraId="46E51BE6" w14:textId="77777777" w:rsidR="0000689A" w:rsidRDefault="00E87F21">
    <w:pPr>
      <w:pStyle w:val="Footer1"/>
      <w:tabs>
        <w:tab w:val="clear" w:pos="9360"/>
        <w:tab w:val="right" w:pos="93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8E19" w14:textId="77777777" w:rsidR="0000689A" w:rsidRPr="003642DF" w:rsidRDefault="00E87F21">
    <w:pPr>
      <w:pStyle w:val="Footer"/>
      <w:jc w:val="right"/>
      <w:rPr>
        <w:rFonts w:ascii="Times New Roman" w:hAnsi="Times New Roman"/>
        <w:sz w:val="18"/>
        <w:szCs w:val="18"/>
      </w:rPr>
    </w:pPr>
  </w:p>
  <w:p w14:paraId="38433CEF" w14:textId="77777777" w:rsidR="0000689A" w:rsidRDefault="00E87F21">
    <w:pPr>
      <w:pStyle w:val="Footer1"/>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05D99" w14:textId="77777777" w:rsidR="004B59ED" w:rsidRDefault="004B59ED" w:rsidP="004B59ED">
      <w:pPr>
        <w:spacing w:after="0" w:line="240" w:lineRule="auto"/>
      </w:pPr>
      <w:r>
        <w:separator/>
      </w:r>
    </w:p>
  </w:footnote>
  <w:footnote w:type="continuationSeparator" w:id="0">
    <w:p w14:paraId="0EDAFF1E" w14:textId="77777777" w:rsidR="004B59ED" w:rsidRDefault="004B59ED" w:rsidP="004B5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441"/>
    <w:multiLevelType w:val="hybridMultilevel"/>
    <w:tmpl w:val="63A2954E"/>
    <w:lvl w:ilvl="0" w:tplc="324866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6F5444"/>
    <w:multiLevelType w:val="hybridMultilevel"/>
    <w:tmpl w:val="241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D4764"/>
    <w:multiLevelType w:val="hybridMultilevel"/>
    <w:tmpl w:val="F8E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F5C97"/>
    <w:multiLevelType w:val="hybridMultilevel"/>
    <w:tmpl w:val="C53C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ED"/>
    <w:rsid w:val="00080837"/>
    <w:rsid w:val="001B0A3F"/>
    <w:rsid w:val="004B59ED"/>
    <w:rsid w:val="008E33D5"/>
    <w:rsid w:val="00997237"/>
    <w:rsid w:val="00C921D5"/>
    <w:rsid w:val="00D87A47"/>
    <w:rsid w:val="00E87F21"/>
    <w:rsid w:val="00F930CB"/>
    <w:rsid w:val="00FB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ED"/>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4B59ED"/>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styleId="ListParagraph">
    <w:name w:val="List Paragraph"/>
    <w:uiPriority w:val="34"/>
    <w:qFormat/>
    <w:rsid w:val="004B59ED"/>
    <w:pPr>
      <w:spacing w:after="200" w:line="276" w:lineRule="auto"/>
      <w:ind w:left="720"/>
    </w:pPr>
    <w:rPr>
      <w:rFonts w:ascii="Lucida Grande" w:eastAsia="ヒラギノ角ゴ Pro W3" w:hAnsi="Lucida Grande" w:cs="Times New Roman"/>
      <w:color w:val="000000"/>
      <w:szCs w:val="20"/>
    </w:rPr>
  </w:style>
  <w:style w:type="paragraph" w:styleId="Footer">
    <w:name w:val="footer"/>
    <w:basedOn w:val="Normal"/>
    <w:link w:val="FooterChar"/>
    <w:uiPriority w:val="99"/>
    <w:unhideWhenUsed/>
    <w:rsid w:val="004B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9ED"/>
    <w:rPr>
      <w:rFonts w:ascii="Lucida Grande" w:eastAsia="ヒラギノ角ゴ Pro W3" w:hAnsi="Lucida Grande" w:cs="Times New Roman"/>
      <w:color w:val="000000"/>
      <w:szCs w:val="24"/>
    </w:rPr>
  </w:style>
  <w:style w:type="paragraph" w:styleId="Header">
    <w:name w:val="header"/>
    <w:basedOn w:val="Normal"/>
    <w:link w:val="HeaderChar"/>
    <w:uiPriority w:val="99"/>
    <w:unhideWhenUsed/>
    <w:rsid w:val="004B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ED"/>
    <w:rPr>
      <w:rFonts w:ascii="Lucida Grande" w:eastAsia="ヒラギノ角ゴ Pro W3" w:hAnsi="Lucida Grande"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ED"/>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4B59ED"/>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styleId="ListParagraph">
    <w:name w:val="List Paragraph"/>
    <w:uiPriority w:val="34"/>
    <w:qFormat/>
    <w:rsid w:val="004B59ED"/>
    <w:pPr>
      <w:spacing w:after="200" w:line="276" w:lineRule="auto"/>
      <w:ind w:left="720"/>
    </w:pPr>
    <w:rPr>
      <w:rFonts w:ascii="Lucida Grande" w:eastAsia="ヒラギノ角ゴ Pro W3" w:hAnsi="Lucida Grande" w:cs="Times New Roman"/>
      <w:color w:val="000000"/>
      <w:szCs w:val="20"/>
    </w:rPr>
  </w:style>
  <w:style w:type="paragraph" w:styleId="Footer">
    <w:name w:val="footer"/>
    <w:basedOn w:val="Normal"/>
    <w:link w:val="FooterChar"/>
    <w:uiPriority w:val="99"/>
    <w:unhideWhenUsed/>
    <w:rsid w:val="004B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9ED"/>
    <w:rPr>
      <w:rFonts w:ascii="Lucida Grande" w:eastAsia="ヒラギノ角ゴ Pro W3" w:hAnsi="Lucida Grande" w:cs="Times New Roman"/>
      <w:color w:val="000000"/>
      <w:szCs w:val="24"/>
    </w:rPr>
  </w:style>
  <w:style w:type="paragraph" w:styleId="Header">
    <w:name w:val="header"/>
    <w:basedOn w:val="Normal"/>
    <w:link w:val="HeaderChar"/>
    <w:uiPriority w:val="99"/>
    <w:unhideWhenUsed/>
    <w:rsid w:val="004B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ED"/>
    <w:rPr>
      <w:rFonts w:ascii="Lucida Grande" w:eastAsia="ヒラギノ角ゴ Pro W3" w:hAnsi="Lucida Grande"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Helen (HEALTH)</dc:creator>
  <cp:lastModifiedBy>Windows User</cp:lastModifiedBy>
  <cp:revision>2</cp:revision>
  <cp:lastPrinted>2019-10-31T14:47:00Z</cp:lastPrinted>
  <dcterms:created xsi:type="dcterms:W3CDTF">2019-10-31T14:51:00Z</dcterms:created>
  <dcterms:modified xsi:type="dcterms:W3CDTF">2019-10-31T14:51:00Z</dcterms:modified>
</cp:coreProperties>
</file>