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5366" w14:textId="04C4CFB3" w:rsidR="006839A1" w:rsidRPr="001036A0" w:rsidRDefault="006839A1" w:rsidP="000C504A">
      <w:pPr>
        <w:jc w:val="center"/>
        <w:rPr>
          <w:rFonts w:ascii="Arial" w:hAnsi="Arial" w:cs="Arial"/>
          <w:b/>
          <w:sz w:val="24"/>
          <w:szCs w:val="24"/>
        </w:rPr>
      </w:pPr>
      <w:r w:rsidRPr="001036A0">
        <w:rPr>
          <w:rFonts w:ascii="Arial" w:hAnsi="Arial" w:cs="Arial"/>
          <w:b/>
          <w:sz w:val="24"/>
          <w:szCs w:val="24"/>
        </w:rPr>
        <w:t>A</w:t>
      </w:r>
      <w:r w:rsidR="000C504A" w:rsidRPr="001036A0">
        <w:rPr>
          <w:rFonts w:ascii="Arial" w:hAnsi="Arial" w:cs="Arial"/>
          <w:b/>
          <w:sz w:val="24"/>
          <w:szCs w:val="24"/>
        </w:rPr>
        <w:t>ttachment</w:t>
      </w:r>
      <w:r w:rsidR="00D22DB0" w:rsidRPr="001036A0">
        <w:rPr>
          <w:rFonts w:ascii="Arial" w:hAnsi="Arial" w:cs="Arial"/>
          <w:b/>
          <w:sz w:val="24"/>
          <w:szCs w:val="24"/>
        </w:rPr>
        <w:t xml:space="preserve"> </w:t>
      </w:r>
      <w:r w:rsidR="00C6089C">
        <w:rPr>
          <w:rFonts w:ascii="Arial" w:hAnsi="Arial" w:cs="Arial"/>
          <w:b/>
          <w:sz w:val="24"/>
          <w:szCs w:val="24"/>
        </w:rPr>
        <w:t>20</w:t>
      </w:r>
    </w:p>
    <w:p w14:paraId="31C9447E" w14:textId="17D47497" w:rsidR="006839A1" w:rsidRPr="001036A0" w:rsidRDefault="006839A1" w:rsidP="006839A1">
      <w:pPr>
        <w:jc w:val="center"/>
        <w:rPr>
          <w:rFonts w:ascii="Arial" w:hAnsi="Arial" w:cs="Arial"/>
          <w:b/>
          <w:sz w:val="24"/>
          <w:szCs w:val="24"/>
        </w:rPr>
      </w:pPr>
      <w:r w:rsidRPr="001036A0">
        <w:rPr>
          <w:rFonts w:ascii="Arial" w:hAnsi="Arial" w:cs="Arial"/>
          <w:b/>
          <w:sz w:val="24"/>
          <w:szCs w:val="24"/>
        </w:rPr>
        <w:t>A</w:t>
      </w:r>
      <w:r w:rsidR="000C504A" w:rsidRPr="001036A0">
        <w:rPr>
          <w:rFonts w:ascii="Arial" w:hAnsi="Arial" w:cs="Arial"/>
          <w:b/>
          <w:sz w:val="24"/>
          <w:szCs w:val="24"/>
        </w:rPr>
        <w:t>pplication Checklist</w:t>
      </w:r>
    </w:p>
    <w:p w14:paraId="4B3E3DF3" w14:textId="77777777" w:rsidR="00AC25EF" w:rsidRPr="008D2A00" w:rsidRDefault="00AC25EF" w:rsidP="006839A1">
      <w:pPr>
        <w:jc w:val="center"/>
        <w:rPr>
          <w:rFonts w:ascii="Arial" w:hAnsi="Arial" w:cs="Arial"/>
          <w:b/>
          <w:sz w:val="21"/>
          <w:szCs w:val="21"/>
        </w:rPr>
      </w:pPr>
    </w:p>
    <w:p w14:paraId="465A90EE" w14:textId="77777777" w:rsidR="00F959B0" w:rsidRDefault="00F959B0" w:rsidP="00F959B0">
      <w:pPr>
        <w:jc w:val="center"/>
        <w:rPr>
          <w:rFonts w:ascii="Arial" w:hAnsi="Arial" w:cs="Arial"/>
          <w:b/>
          <w:iCs/>
          <w:szCs w:val="24"/>
        </w:rPr>
      </w:pPr>
      <w:r w:rsidRPr="00F27A53">
        <w:rPr>
          <w:rFonts w:ascii="Arial" w:hAnsi="Arial" w:cs="Arial"/>
          <w:b/>
          <w:iCs/>
          <w:szCs w:val="24"/>
        </w:rPr>
        <w:t>Ending Epidemics Education, Training and Technical Assistance Services</w:t>
      </w:r>
    </w:p>
    <w:p w14:paraId="1B76DE01" w14:textId="76DB4532" w:rsidR="00F959B0" w:rsidRPr="006076D3" w:rsidRDefault="00F959B0" w:rsidP="00F959B0">
      <w:pPr>
        <w:jc w:val="center"/>
        <w:rPr>
          <w:rFonts w:ascii="Arial" w:hAnsi="Arial" w:cs="Arial"/>
          <w:b/>
          <w:bCs/>
          <w:szCs w:val="24"/>
        </w:rPr>
      </w:pPr>
      <w:r w:rsidRPr="00490D0D">
        <w:rPr>
          <w:rFonts w:ascii="Arial" w:hAnsi="Arial" w:cs="Arial"/>
          <w:b/>
          <w:bCs/>
          <w:szCs w:val="24"/>
        </w:rPr>
        <w:t xml:space="preserve">RFA </w:t>
      </w:r>
      <w:r w:rsidR="00A0260E" w:rsidRPr="00A0260E">
        <w:rPr>
          <w:rFonts w:ascii="Arial" w:hAnsi="Arial" w:cs="Arial"/>
          <w:b/>
          <w:bCs/>
          <w:szCs w:val="24"/>
        </w:rPr>
        <w:t>#20760</w:t>
      </w:r>
      <w:r>
        <w:rPr>
          <w:rFonts w:ascii="Arial" w:hAnsi="Arial" w:cs="Arial"/>
          <w:b/>
          <w:szCs w:val="24"/>
        </w:rPr>
        <w:t>/</w:t>
      </w:r>
      <w:r w:rsidRPr="006076D3">
        <w:rPr>
          <w:rFonts w:ascii="Arial" w:hAnsi="Arial" w:cs="Arial"/>
          <w:b/>
          <w:bCs/>
          <w:szCs w:val="24"/>
        </w:rPr>
        <w:t>Internal Program #</w:t>
      </w:r>
      <w:r>
        <w:rPr>
          <w:rFonts w:ascii="Arial" w:hAnsi="Arial" w:cs="Arial"/>
          <w:b/>
          <w:bCs/>
          <w:szCs w:val="24"/>
        </w:rPr>
        <w:t>25-0003</w:t>
      </w:r>
    </w:p>
    <w:p w14:paraId="1E0C5EC3" w14:textId="77777777" w:rsidR="00CD5237" w:rsidRPr="008D2A00" w:rsidRDefault="00CD5237" w:rsidP="006839A1">
      <w:pPr>
        <w:rPr>
          <w:rFonts w:ascii="Arial" w:hAnsi="Arial" w:cs="Arial"/>
          <w:b/>
          <w:sz w:val="21"/>
          <w:szCs w:val="21"/>
        </w:rPr>
      </w:pPr>
    </w:p>
    <w:p w14:paraId="5262E2A9" w14:textId="52C3010E" w:rsidR="006839A1" w:rsidRPr="008D2A00" w:rsidRDefault="006839A1" w:rsidP="006839A1">
      <w:pPr>
        <w:rPr>
          <w:rFonts w:ascii="Arial" w:hAnsi="Arial" w:cs="Arial"/>
          <w:b/>
          <w:sz w:val="21"/>
          <w:szCs w:val="21"/>
          <w:u w:val="single"/>
        </w:rPr>
      </w:pPr>
      <w:r w:rsidRPr="008D2A00">
        <w:rPr>
          <w:rFonts w:ascii="Arial" w:hAnsi="Arial" w:cs="Arial"/>
          <w:b/>
          <w:sz w:val="21"/>
          <w:szCs w:val="21"/>
          <w:u w:val="single"/>
        </w:rPr>
        <w:t>Submission Requirements Checklist</w:t>
      </w:r>
    </w:p>
    <w:p w14:paraId="369E57B8" w14:textId="425B47A5" w:rsidR="006839A1" w:rsidRPr="008D2A00" w:rsidRDefault="009A3A78" w:rsidP="006839A1">
      <w:pPr>
        <w:rPr>
          <w:rFonts w:ascii="Arial" w:hAnsi="Arial" w:cs="Arial"/>
          <w:sz w:val="21"/>
          <w:szCs w:val="21"/>
        </w:rPr>
      </w:pPr>
      <w:r w:rsidRPr="007E1028">
        <w:rPr>
          <w:rFonts w:ascii="Arial" w:hAnsi="Arial" w:cs="Arial"/>
          <w:b/>
          <w:sz w:val="21"/>
          <w:szCs w:val="21"/>
        </w:rPr>
        <w:t xml:space="preserve">Applicants </w:t>
      </w:r>
      <w:r w:rsidRPr="007E1028">
        <w:rPr>
          <w:rFonts w:ascii="Arial" w:hAnsi="Arial" w:cs="Arial"/>
          <w:b/>
          <w:i/>
          <w:iCs/>
          <w:sz w:val="21"/>
          <w:szCs w:val="21"/>
        </w:rPr>
        <w:t xml:space="preserve">must </w:t>
      </w:r>
      <w:r w:rsidRPr="007E1028">
        <w:rPr>
          <w:rFonts w:ascii="Arial" w:hAnsi="Arial" w:cs="Arial"/>
          <w:b/>
          <w:sz w:val="21"/>
          <w:szCs w:val="21"/>
        </w:rPr>
        <w:t xml:space="preserve">submit one </w:t>
      </w:r>
      <w:r w:rsidR="00CD5237" w:rsidRPr="007E1028">
        <w:rPr>
          <w:rFonts w:ascii="Arial" w:hAnsi="Arial" w:cs="Arial"/>
          <w:b/>
          <w:sz w:val="21"/>
          <w:szCs w:val="21"/>
        </w:rPr>
        <w:t xml:space="preserve">(1) </w:t>
      </w:r>
      <w:r w:rsidRPr="007E1028">
        <w:rPr>
          <w:rFonts w:ascii="Arial" w:hAnsi="Arial" w:cs="Arial"/>
          <w:b/>
          <w:sz w:val="21"/>
          <w:szCs w:val="21"/>
        </w:rPr>
        <w:t xml:space="preserve">PDF version of the entire application including </w:t>
      </w:r>
      <w:r w:rsidR="00E30648" w:rsidRPr="007E1028">
        <w:rPr>
          <w:rFonts w:ascii="Arial" w:hAnsi="Arial" w:cs="Arial"/>
          <w:b/>
          <w:sz w:val="21"/>
          <w:szCs w:val="21"/>
        </w:rPr>
        <w:t>the narrative responses and all required attachments</w:t>
      </w:r>
      <w:r w:rsidRPr="007E1028">
        <w:rPr>
          <w:rFonts w:ascii="Arial" w:hAnsi="Arial" w:cs="Arial"/>
          <w:b/>
          <w:sz w:val="21"/>
          <w:szCs w:val="21"/>
        </w:rPr>
        <w:t xml:space="preserve"> </w:t>
      </w:r>
      <w:r w:rsidR="00CD5237" w:rsidRPr="007E1028">
        <w:rPr>
          <w:rFonts w:ascii="Arial" w:hAnsi="Arial" w:cs="Arial"/>
          <w:b/>
          <w:sz w:val="21"/>
          <w:szCs w:val="21"/>
        </w:rPr>
        <w:t>in the Statewide Financial System (SFS)</w:t>
      </w:r>
      <w:r w:rsidRPr="007E1028">
        <w:rPr>
          <w:rFonts w:ascii="Arial" w:hAnsi="Arial" w:cs="Arial"/>
          <w:b/>
          <w:sz w:val="21"/>
          <w:szCs w:val="21"/>
        </w:rPr>
        <w:t xml:space="preserve"> </w:t>
      </w:r>
      <w:r w:rsidR="00CD5237" w:rsidRPr="007E1028">
        <w:rPr>
          <w:rFonts w:ascii="Arial" w:hAnsi="Arial" w:cs="Arial"/>
          <w:b/>
          <w:sz w:val="21"/>
          <w:szCs w:val="21"/>
        </w:rPr>
        <w:t xml:space="preserve">in response to Bid Factor Question </w:t>
      </w:r>
      <w:r w:rsidR="00CE0903" w:rsidRPr="007E1028">
        <w:rPr>
          <w:rFonts w:ascii="Arial" w:hAnsi="Arial" w:cs="Arial"/>
          <w:b/>
          <w:sz w:val="21"/>
          <w:szCs w:val="21"/>
        </w:rPr>
        <w:t>0</w:t>
      </w:r>
      <w:r w:rsidR="00CD5237" w:rsidRPr="007E1028">
        <w:rPr>
          <w:rFonts w:ascii="Arial" w:hAnsi="Arial" w:cs="Arial"/>
          <w:b/>
          <w:sz w:val="21"/>
          <w:szCs w:val="21"/>
        </w:rPr>
        <w:t xml:space="preserve">1 </w:t>
      </w:r>
      <w:r w:rsidRPr="007E1028">
        <w:rPr>
          <w:rFonts w:ascii="Arial" w:hAnsi="Arial" w:cs="Arial"/>
          <w:b/>
          <w:sz w:val="21"/>
          <w:szCs w:val="21"/>
        </w:rPr>
        <w:t xml:space="preserve">by the date and time </w:t>
      </w:r>
      <w:r w:rsidR="005564B2" w:rsidRPr="007E1028">
        <w:rPr>
          <w:rFonts w:ascii="Arial" w:hAnsi="Arial" w:cs="Arial"/>
          <w:b/>
          <w:sz w:val="21"/>
          <w:szCs w:val="21"/>
        </w:rPr>
        <w:t xml:space="preserve">specified </w:t>
      </w:r>
      <w:r w:rsidRPr="007E1028">
        <w:rPr>
          <w:rFonts w:ascii="Arial" w:hAnsi="Arial" w:cs="Arial"/>
          <w:b/>
          <w:sz w:val="21"/>
          <w:szCs w:val="21"/>
        </w:rPr>
        <w:t>on the cover page of the R</w:t>
      </w:r>
      <w:r w:rsidR="00AC25EF" w:rsidRPr="007E1028">
        <w:rPr>
          <w:rFonts w:ascii="Arial" w:hAnsi="Arial" w:cs="Arial"/>
          <w:b/>
          <w:sz w:val="21"/>
          <w:szCs w:val="21"/>
        </w:rPr>
        <w:t>equest for Applications</w:t>
      </w:r>
      <w:r w:rsidR="00CD5237" w:rsidRPr="007E1028">
        <w:rPr>
          <w:rFonts w:ascii="Arial" w:hAnsi="Arial" w:cs="Arial"/>
          <w:b/>
          <w:sz w:val="21"/>
          <w:szCs w:val="21"/>
        </w:rPr>
        <w:t>.</w:t>
      </w:r>
    </w:p>
    <w:p w14:paraId="7397FE04" w14:textId="77777777" w:rsidR="009A3A78" w:rsidRPr="008D2A00" w:rsidRDefault="009A3A78" w:rsidP="006839A1">
      <w:pPr>
        <w:rPr>
          <w:rFonts w:ascii="Arial" w:hAnsi="Arial" w:cs="Arial"/>
          <w:sz w:val="21"/>
          <w:szCs w:val="21"/>
        </w:rPr>
      </w:pPr>
    </w:p>
    <w:p w14:paraId="28F8C6EE" w14:textId="77777777" w:rsidR="006839A1" w:rsidRPr="008D2A00" w:rsidRDefault="006839A1" w:rsidP="006839A1">
      <w:pPr>
        <w:rPr>
          <w:rFonts w:ascii="Arial" w:hAnsi="Arial" w:cs="Arial"/>
          <w:sz w:val="21"/>
          <w:szCs w:val="21"/>
        </w:rPr>
      </w:pPr>
      <w:r w:rsidRPr="008D2A00">
        <w:rPr>
          <w:rFonts w:ascii="Arial" w:hAnsi="Arial" w:cs="Arial"/>
          <w:sz w:val="21"/>
          <w:szCs w:val="21"/>
        </w:rPr>
        <w:t>Please be sure that your application adheres to the following submission requirements and indicate compliance with these requirements by placing a check in the applicable box below.</w:t>
      </w:r>
    </w:p>
    <w:p w14:paraId="3DF18FBB" w14:textId="77777777" w:rsidR="006839A1" w:rsidRPr="008D2A00" w:rsidRDefault="006839A1" w:rsidP="006839A1">
      <w:pPr>
        <w:rPr>
          <w:rFonts w:ascii="Arial" w:hAnsi="Arial" w:cs="Arial"/>
          <w:sz w:val="21"/>
          <w:szCs w:val="21"/>
        </w:rPr>
      </w:pPr>
    </w:p>
    <w:p w14:paraId="7723E0DB" w14:textId="7F5091BA" w:rsidR="006839A1" w:rsidRPr="008D2A00" w:rsidRDefault="00CD5237" w:rsidP="006839A1">
      <w:pPr>
        <w:rPr>
          <w:rFonts w:ascii="Arial" w:hAnsi="Arial" w:cs="Arial"/>
          <w:b/>
          <w:sz w:val="21"/>
          <w:szCs w:val="21"/>
        </w:rPr>
      </w:pPr>
      <w:r w:rsidRPr="008D2A00">
        <w:rPr>
          <w:rFonts w:ascii="Arial" w:hAnsi="Arial" w:cs="Arial"/>
          <w:b/>
          <w:sz w:val="21"/>
          <w:szCs w:val="21"/>
        </w:rPr>
        <w:t>Format</w:t>
      </w:r>
    </w:p>
    <w:p w14:paraId="0EE71A5C" w14:textId="067B872A" w:rsidR="00E30648" w:rsidRPr="008D2A00" w:rsidRDefault="00563F46" w:rsidP="00E30648">
      <w:pPr>
        <w:ind w:left="360"/>
        <w:rPr>
          <w:rFonts w:ascii="Arial" w:hAnsi="Arial" w:cs="Arial"/>
          <w:b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47418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648" w:rsidRPr="008D2A00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6D0C37" w:rsidRPr="008D2A00">
        <w:rPr>
          <w:rFonts w:ascii="Arial" w:hAnsi="Arial" w:cs="Arial"/>
          <w:sz w:val="21"/>
          <w:szCs w:val="21"/>
        </w:rPr>
        <w:t xml:space="preserve"> </w:t>
      </w:r>
      <w:r w:rsidR="006839A1" w:rsidRPr="008D2A00">
        <w:rPr>
          <w:rFonts w:ascii="Arial" w:hAnsi="Arial" w:cs="Arial"/>
          <w:sz w:val="21"/>
          <w:szCs w:val="21"/>
        </w:rPr>
        <w:t xml:space="preserve">The </w:t>
      </w:r>
      <w:r w:rsidR="00E30648" w:rsidRPr="008D2A00">
        <w:rPr>
          <w:rFonts w:ascii="Arial" w:hAnsi="Arial" w:cs="Arial"/>
          <w:sz w:val="21"/>
          <w:szCs w:val="21"/>
        </w:rPr>
        <w:t xml:space="preserve">narrative </w:t>
      </w:r>
      <w:r w:rsidR="006839A1" w:rsidRPr="008D2A00">
        <w:rPr>
          <w:rFonts w:ascii="Arial" w:hAnsi="Arial" w:cs="Arial"/>
          <w:sz w:val="21"/>
          <w:szCs w:val="21"/>
        </w:rPr>
        <w:t xml:space="preserve">portion of the application to which page limits apply does not exceed </w:t>
      </w:r>
      <w:r w:rsidR="008A19EE" w:rsidRPr="008D2A00">
        <w:rPr>
          <w:rFonts w:ascii="Arial" w:hAnsi="Arial" w:cs="Arial"/>
          <w:b/>
          <w:sz w:val="21"/>
          <w:szCs w:val="21"/>
        </w:rPr>
        <w:t>1</w:t>
      </w:r>
      <w:r w:rsidR="000D7FEA">
        <w:rPr>
          <w:rFonts w:ascii="Arial" w:hAnsi="Arial" w:cs="Arial"/>
          <w:b/>
          <w:sz w:val="21"/>
          <w:szCs w:val="21"/>
        </w:rPr>
        <w:t>1</w:t>
      </w:r>
      <w:r w:rsidR="008A19EE" w:rsidRPr="008D2A00">
        <w:rPr>
          <w:rFonts w:ascii="Arial" w:hAnsi="Arial" w:cs="Arial"/>
          <w:b/>
          <w:sz w:val="21"/>
          <w:szCs w:val="21"/>
        </w:rPr>
        <w:t xml:space="preserve"> </w:t>
      </w:r>
      <w:r w:rsidR="006839A1" w:rsidRPr="008D2A00">
        <w:rPr>
          <w:rFonts w:ascii="Arial" w:hAnsi="Arial" w:cs="Arial"/>
          <w:b/>
          <w:sz w:val="21"/>
          <w:szCs w:val="21"/>
        </w:rPr>
        <w:t xml:space="preserve">double-spaced </w:t>
      </w:r>
      <w:proofErr w:type="gramStart"/>
      <w:r w:rsidR="006839A1" w:rsidRPr="008D2A00">
        <w:rPr>
          <w:rFonts w:ascii="Arial" w:hAnsi="Arial" w:cs="Arial"/>
          <w:b/>
          <w:sz w:val="21"/>
          <w:szCs w:val="21"/>
        </w:rPr>
        <w:t>pages;</w:t>
      </w:r>
      <w:proofErr w:type="gramEnd"/>
    </w:p>
    <w:p w14:paraId="13CDAF55" w14:textId="1FB07E02" w:rsidR="00691136" w:rsidRPr="008D2A00" w:rsidRDefault="00563F46" w:rsidP="00E30648">
      <w:pPr>
        <w:ind w:left="36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1867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81B" w:rsidRPr="008D2A00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6D0C37" w:rsidRPr="008D2A00">
        <w:rPr>
          <w:rFonts w:ascii="Arial" w:hAnsi="Arial" w:cs="Arial"/>
          <w:sz w:val="21"/>
          <w:szCs w:val="21"/>
        </w:rPr>
        <w:t xml:space="preserve"> </w:t>
      </w:r>
      <w:r w:rsidR="00691136" w:rsidRPr="008D2A00">
        <w:rPr>
          <w:rFonts w:ascii="Arial" w:hAnsi="Arial" w:cs="Arial"/>
          <w:sz w:val="21"/>
          <w:szCs w:val="21"/>
        </w:rPr>
        <w:t xml:space="preserve">The application is </w:t>
      </w:r>
      <w:proofErr w:type="gramStart"/>
      <w:r w:rsidR="00691136" w:rsidRPr="008D2A00">
        <w:rPr>
          <w:rFonts w:ascii="Arial" w:hAnsi="Arial" w:cs="Arial"/>
          <w:b/>
          <w:sz w:val="21"/>
          <w:szCs w:val="21"/>
        </w:rPr>
        <w:t>double-spaced</w:t>
      </w:r>
      <w:r w:rsidR="00BC317C" w:rsidRPr="008D2A00">
        <w:rPr>
          <w:rFonts w:ascii="Arial" w:hAnsi="Arial" w:cs="Arial"/>
          <w:b/>
          <w:sz w:val="21"/>
          <w:szCs w:val="21"/>
        </w:rPr>
        <w:t>;</w:t>
      </w:r>
      <w:proofErr w:type="gramEnd"/>
    </w:p>
    <w:p w14:paraId="58213C05" w14:textId="7BAD428B" w:rsidR="006D0C37" w:rsidRPr="008D2A00" w:rsidRDefault="00563F46" w:rsidP="00E30648">
      <w:pPr>
        <w:ind w:left="36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267746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C37" w:rsidRPr="008D2A00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6D0C37" w:rsidRPr="008D2A00">
        <w:rPr>
          <w:rFonts w:ascii="Arial" w:hAnsi="Arial" w:cs="Arial"/>
          <w:sz w:val="21"/>
          <w:szCs w:val="21"/>
        </w:rPr>
        <w:t xml:space="preserve"> </w:t>
      </w:r>
      <w:r w:rsidR="006839A1" w:rsidRPr="008D2A00">
        <w:rPr>
          <w:rFonts w:ascii="Arial" w:hAnsi="Arial" w:cs="Arial"/>
          <w:sz w:val="21"/>
          <w:szCs w:val="21"/>
        </w:rPr>
        <w:t xml:space="preserve">The application uses </w:t>
      </w:r>
      <w:proofErr w:type="gramStart"/>
      <w:r w:rsidR="006839A1" w:rsidRPr="008D2A00">
        <w:rPr>
          <w:rFonts w:ascii="Arial" w:hAnsi="Arial" w:cs="Arial"/>
          <w:sz w:val="21"/>
          <w:szCs w:val="21"/>
        </w:rPr>
        <w:t xml:space="preserve">a </w:t>
      </w:r>
      <w:r w:rsidR="006839A1" w:rsidRPr="008D2A00">
        <w:rPr>
          <w:rFonts w:ascii="Arial" w:hAnsi="Arial" w:cs="Arial"/>
          <w:b/>
          <w:sz w:val="21"/>
          <w:szCs w:val="21"/>
        </w:rPr>
        <w:t>1</w:t>
      </w:r>
      <w:r w:rsidR="00E30648" w:rsidRPr="008D2A00">
        <w:rPr>
          <w:rFonts w:ascii="Arial" w:hAnsi="Arial" w:cs="Arial"/>
          <w:b/>
          <w:sz w:val="21"/>
          <w:szCs w:val="21"/>
        </w:rPr>
        <w:t>1</w:t>
      </w:r>
      <w:proofErr w:type="gramEnd"/>
      <w:r w:rsidR="00E30648" w:rsidRPr="008D2A00">
        <w:rPr>
          <w:rFonts w:ascii="Arial" w:hAnsi="Arial" w:cs="Arial"/>
          <w:b/>
          <w:sz w:val="21"/>
          <w:szCs w:val="21"/>
        </w:rPr>
        <w:t>-point Arial</w:t>
      </w:r>
      <w:r w:rsidR="006839A1" w:rsidRPr="008D2A00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="006839A1" w:rsidRPr="008D2A00">
        <w:rPr>
          <w:rFonts w:ascii="Arial" w:hAnsi="Arial" w:cs="Arial"/>
          <w:b/>
          <w:sz w:val="21"/>
          <w:szCs w:val="21"/>
        </w:rPr>
        <w:t>font</w:t>
      </w:r>
      <w:r w:rsidR="006839A1" w:rsidRPr="008D2A00">
        <w:rPr>
          <w:rFonts w:ascii="Arial" w:hAnsi="Arial" w:cs="Arial"/>
          <w:sz w:val="21"/>
          <w:szCs w:val="21"/>
        </w:rPr>
        <w:t>;</w:t>
      </w:r>
      <w:proofErr w:type="gramEnd"/>
    </w:p>
    <w:p w14:paraId="329B00DE" w14:textId="4593F4C0" w:rsidR="006839A1" w:rsidRPr="008D2A00" w:rsidRDefault="00563F46" w:rsidP="00E30648">
      <w:pPr>
        <w:ind w:left="360"/>
        <w:rPr>
          <w:rFonts w:ascii="Arial" w:hAnsi="Arial" w:cs="Arial"/>
          <w:sz w:val="21"/>
          <w:szCs w:val="21"/>
        </w:rPr>
      </w:pPr>
      <w:sdt>
        <w:sdtPr>
          <w:rPr>
            <w:rFonts w:ascii="Arial" w:eastAsia="MS Gothic" w:hAnsi="Arial" w:cs="Arial"/>
            <w:sz w:val="21"/>
            <w:szCs w:val="21"/>
          </w:rPr>
          <w:id w:val="-96373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C37" w:rsidRPr="008D2A00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6D0C37" w:rsidRPr="008D2A00">
        <w:rPr>
          <w:rFonts w:ascii="Arial" w:hAnsi="Arial" w:cs="Arial"/>
          <w:sz w:val="21"/>
          <w:szCs w:val="21"/>
        </w:rPr>
        <w:t xml:space="preserve"> </w:t>
      </w:r>
      <w:r w:rsidR="006839A1" w:rsidRPr="008D2A00">
        <w:rPr>
          <w:rFonts w:ascii="Arial" w:hAnsi="Arial" w:cs="Arial"/>
          <w:sz w:val="21"/>
          <w:szCs w:val="21"/>
        </w:rPr>
        <w:t xml:space="preserve">The application has </w:t>
      </w:r>
      <w:r w:rsidR="006839A1" w:rsidRPr="008D2A00">
        <w:rPr>
          <w:rFonts w:ascii="Arial" w:hAnsi="Arial" w:cs="Arial"/>
          <w:b/>
          <w:sz w:val="21"/>
          <w:szCs w:val="21"/>
        </w:rPr>
        <w:t>one-inch margins</w:t>
      </w:r>
      <w:r w:rsidR="006839A1" w:rsidRPr="008D2A00">
        <w:rPr>
          <w:rFonts w:ascii="Arial" w:hAnsi="Arial" w:cs="Arial"/>
          <w:sz w:val="21"/>
          <w:szCs w:val="21"/>
        </w:rPr>
        <w:t xml:space="preserve"> on all sides;</w:t>
      </w:r>
      <w:r w:rsidR="0084668A" w:rsidRPr="008D2A00">
        <w:rPr>
          <w:rFonts w:ascii="Arial" w:hAnsi="Arial" w:cs="Arial"/>
          <w:sz w:val="21"/>
          <w:szCs w:val="21"/>
        </w:rPr>
        <w:t xml:space="preserve"> and</w:t>
      </w:r>
    </w:p>
    <w:p w14:paraId="7F7D1D23" w14:textId="54A9E12B" w:rsidR="006839A1" w:rsidRPr="008D2A00" w:rsidRDefault="00563F46" w:rsidP="00E30648">
      <w:pPr>
        <w:ind w:left="36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148605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C37" w:rsidRPr="008D2A00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6D0C37" w:rsidRPr="008D2A00">
        <w:rPr>
          <w:rFonts w:ascii="Arial" w:hAnsi="Arial" w:cs="Arial"/>
          <w:sz w:val="21"/>
          <w:szCs w:val="21"/>
        </w:rPr>
        <w:t xml:space="preserve"> </w:t>
      </w:r>
      <w:r w:rsidR="006839A1" w:rsidRPr="008D2A00">
        <w:rPr>
          <w:rFonts w:ascii="Arial" w:hAnsi="Arial" w:cs="Arial"/>
          <w:sz w:val="21"/>
          <w:szCs w:val="21"/>
        </w:rPr>
        <w:t xml:space="preserve">All </w:t>
      </w:r>
      <w:r w:rsidR="00E30648" w:rsidRPr="008D2A00">
        <w:rPr>
          <w:rFonts w:ascii="Arial" w:hAnsi="Arial" w:cs="Arial"/>
          <w:sz w:val="21"/>
          <w:szCs w:val="21"/>
        </w:rPr>
        <w:t xml:space="preserve">narrative </w:t>
      </w:r>
      <w:r w:rsidR="006839A1" w:rsidRPr="008D2A00">
        <w:rPr>
          <w:rFonts w:ascii="Arial" w:hAnsi="Arial" w:cs="Arial"/>
          <w:sz w:val="21"/>
          <w:szCs w:val="21"/>
        </w:rPr>
        <w:t xml:space="preserve">pages are </w:t>
      </w:r>
      <w:r w:rsidR="006839A1" w:rsidRPr="008D2A00">
        <w:rPr>
          <w:rFonts w:ascii="Arial" w:hAnsi="Arial" w:cs="Arial"/>
          <w:b/>
          <w:sz w:val="21"/>
          <w:szCs w:val="21"/>
        </w:rPr>
        <w:t>numbered</w:t>
      </w:r>
      <w:r w:rsidR="004A51DC" w:rsidRPr="008D2A00">
        <w:rPr>
          <w:rFonts w:ascii="Arial" w:hAnsi="Arial" w:cs="Arial"/>
          <w:b/>
          <w:sz w:val="21"/>
          <w:szCs w:val="21"/>
        </w:rPr>
        <w:t xml:space="preserve"> consecutively</w:t>
      </w:r>
      <w:r w:rsidR="00E30648" w:rsidRPr="008D2A00">
        <w:rPr>
          <w:rFonts w:ascii="Arial" w:hAnsi="Arial" w:cs="Arial"/>
          <w:b/>
          <w:sz w:val="21"/>
          <w:szCs w:val="21"/>
        </w:rPr>
        <w:t>.</w:t>
      </w:r>
    </w:p>
    <w:p w14:paraId="7DD3B568" w14:textId="77777777" w:rsidR="004A51DC" w:rsidRPr="008D2A00" w:rsidRDefault="004A51DC" w:rsidP="004A51DC">
      <w:pPr>
        <w:ind w:left="576"/>
        <w:rPr>
          <w:rFonts w:ascii="Arial" w:hAnsi="Arial" w:cs="Arial"/>
          <w:sz w:val="21"/>
          <w:szCs w:val="21"/>
        </w:rPr>
      </w:pPr>
    </w:p>
    <w:p w14:paraId="3DE353FD" w14:textId="52A27C20" w:rsidR="006839A1" w:rsidRPr="008D2A00" w:rsidRDefault="00CD5237" w:rsidP="006839A1">
      <w:pPr>
        <w:rPr>
          <w:rFonts w:ascii="Arial" w:hAnsi="Arial" w:cs="Arial"/>
          <w:b/>
          <w:sz w:val="21"/>
          <w:szCs w:val="21"/>
        </w:rPr>
      </w:pPr>
      <w:r w:rsidRPr="008D2A00">
        <w:rPr>
          <w:rFonts w:ascii="Arial" w:hAnsi="Arial" w:cs="Arial"/>
          <w:b/>
          <w:sz w:val="21"/>
          <w:szCs w:val="21"/>
        </w:rPr>
        <w:t>Budget</w:t>
      </w:r>
    </w:p>
    <w:p w14:paraId="5B9238FA" w14:textId="4732B972" w:rsidR="006839A1" w:rsidRPr="008D2A00" w:rsidRDefault="00563F46" w:rsidP="006D0C37">
      <w:pPr>
        <w:ind w:left="720" w:hanging="32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840618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D46" w:rsidRPr="008D2A00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6D0C37" w:rsidRPr="008D2A00">
        <w:rPr>
          <w:rFonts w:ascii="Arial" w:hAnsi="Arial" w:cs="Arial"/>
          <w:sz w:val="21"/>
          <w:szCs w:val="21"/>
        </w:rPr>
        <w:t xml:space="preserve"> </w:t>
      </w:r>
      <w:r w:rsidR="006839A1" w:rsidRPr="008D2A00">
        <w:rPr>
          <w:rFonts w:ascii="Arial" w:hAnsi="Arial" w:cs="Arial"/>
          <w:sz w:val="21"/>
          <w:szCs w:val="21"/>
        </w:rPr>
        <w:t xml:space="preserve">Budget does not exceed the maximum budget </w:t>
      </w:r>
      <w:proofErr w:type="gramStart"/>
      <w:r w:rsidR="006839A1" w:rsidRPr="008D2A00">
        <w:rPr>
          <w:rFonts w:ascii="Arial" w:hAnsi="Arial" w:cs="Arial"/>
          <w:sz w:val="21"/>
          <w:szCs w:val="21"/>
        </w:rPr>
        <w:t>amount</w:t>
      </w:r>
      <w:r w:rsidR="00640D46" w:rsidRPr="008D2A00">
        <w:rPr>
          <w:rFonts w:ascii="Arial" w:hAnsi="Arial" w:cs="Arial"/>
          <w:sz w:val="21"/>
          <w:szCs w:val="21"/>
        </w:rPr>
        <w:t>;</w:t>
      </w:r>
      <w:proofErr w:type="gramEnd"/>
    </w:p>
    <w:p w14:paraId="16985FE1" w14:textId="28355877" w:rsidR="006839A1" w:rsidRDefault="00563F46" w:rsidP="001036A0">
      <w:pPr>
        <w:ind w:left="720" w:hanging="32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-34902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C37" w:rsidRPr="008D2A00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6D0C37" w:rsidRPr="008D2A00">
        <w:rPr>
          <w:rFonts w:ascii="Arial" w:hAnsi="Arial" w:cs="Arial"/>
          <w:sz w:val="21"/>
          <w:szCs w:val="21"/>
        </w:rPr>
        <w:t xml:space="preserve"> </w:t>
      </w:r>
      <w:r w:rsidR="00640D46" w:rsidRPr="008D2A00">
        <w:rPr>
          <w:rFonts w:ascii="Arial" w:hAnsi="Arial" w:cs="Arial"/>
          <w:sz w:val="21"/>
          <w:szCs w:val="21"/>
        </w:rPr>
        <w:t>Follow</w:t>
      </w:r>
      <w:r w:rsidR="00CD5237" w:rsidRPr="008D2A00">
        <w:rPr>
          <w:rFonts w:ascii="Arial" w:hAnsi="Arial" w:cs="Arial"/>
          <w:sz w:val="21"/>
          <w:szCs w:val="21"/>
        </w:rPr>
        <w:t xml:space="preserve"> the Budget Instructions </w:t>
      </w:r>
      <w:r w:rsidR="00363A24" w:rsidRPr="008D2A00">
        <w:rPr>
          <w:rFonts w:ascii="Arial" w:hAnsi="Arial" w:cs="Arial"/>
          <w:sz w:val="21"/>
          <w:szCs w:val="21"/>
        </w:rPr>
        <w:t>in</w:t>
      </w:r>
      <w:r w:rsidR="00CD5237" w:rsidRPr="008D2A00">
        <w:rPr>
          <w:rFonts w:ascii="Arial" w:hAnsi="Arial" w:cs="Arial"/>
          <w:sz w:val="21"/>
          <w:szCs w:val="21"/>
        </w:rPr>
        <w:t xml:space="preserve"> </w:t>
      </w:r>
      <w:r w:rsidR="00CD5237" w:rsidRPr="008D2A00">
        <w:rPr>
          <w:rFonts w:ascii="Arial" w:hAnsi="Arial" w:cs="Arial"/>
          <w:b/>
          <w:bCs/>
          <w:sz w:val="21"/>
          <w:szCs w:val="21"/>
        </w:rPr>
        <w:t xml:space="preserve">Section: </w:t>
      </w:r>
      <w:r w:rsidR="00363A24" w:rsidRPr="008D2A00">
        <w:rPr>
          <w:rFonts w:ascii="Arial" w:hAnsi="Arial" w:cs="Arial"/>
          <w:b/>
          <w:bCs/>
          <w:sz w:val="21"/>
          <w:szCs w:val="21"/>
        </w:rPr>
        <w:t xml:space="preserve">V. Completing the Application, A. Application Format/Content, </w:t>
      </w:r>
      <w:r w:rsidR="001036A0">
        <w:rPr>
          <w:rFonts w:ascii="Arial" w:hAnsi="Arial" w:cs="Arial"/>
          <w:b/>
          <w:bCs/>
          <w:sz w:val="21"/>
          <w:szCs w:val="21"/>
        </w:rPr>
        <w:t>5</w:t>
      </w:r>
      <w:r w:rsidR="00363A24" w:rsidRPr="008D2A00">
        <w:rPr>
          <w:rFonts w:ascii="Arial" w:hAnsi="Arial" w:cs="Arial"/>
          <w:b/>
          <w:bCs/>
          <w:sz w:val="21"/>
          <w:szCs w:val="21"/>
        </w:rPr>
        <w:t>. Budget</w:t>
      </w:r>
      <w:r w:rsidR="001036A0">
        <w:rPr>
          <w:rFonts w:ascii="Arial" w:hAnsi="Arial" w:cs="Arial"/>
          <w:b/>
          <w:bCs/>
          <w:sz w:val="21"/>
          <w:szCs w:val="21"/>
        </w:rPr>
        <w:t>s</w:t>
      </w:r>
      <w:r w:rsidR="00363A24" w:rsidRPr="008D2A00">
        <w:rPr>
          <w:rFonts w:ascii="Arial" w:hAnsi="Arial" w:cs="Arial"/>
          <w:b/>
          <w:bCs/>
          <w:sz w:val="21"/>
          <w:szCs w:val="21"/>
        </w:rPr>
        <w:t xml:space="preserve"> and Justification</w:t>
      </w:r>
      <w:r w:rsidR="001036A0">
        <w:rPr>
          <w:rFonts w:ascii="Arial" w:hAnsi="Arial" w:cs="Arial"/>
          <w:b/>
          <w:bCs/>
          <w:sz w:val="21"/>
          <w:szCs w:val="21"/>
        </w:rPr>
        <w:t>s</w:t>
      </w:r>
      <w:r w:rsidR="00363A24" w:rsidRPr="008D2A00">
        <w:rPr>
          <w:rFonts w:ascii="Arial" w:hAnsi="Arial" w:cs="Arial"/>
          <w:sz w:val="21"/>
          <w:szCs w:val="21"/>
        </w:rPr>
        <w:t xml:space="preserve"> (</w:t>
      </w:r>
      <w:r w:rsidR="009D5182">
        <w:rPr>
          <w:rFonts w:ascii="Arial" w:hAnsi="Arial" w:cs="Arial"/>
          <w:sz w:val="21"/>
          <w:szCs w:val="21"/>
        </w:rPr>
        <w:t>all</w:t>
      </w:r>
      <w:r w:rsidR="00363A24" w:rsidRPr="008D2A00">
        <w:rPr>
          <w:rFonts w:ascii="Arial" w:hAnsi="Arial" w:cs="Arial"/>
          <w:sz w:val="21"/>
          <w:szCs w:val="21"/>
        </w:rPr>
        <w:t xml:space="preserve"> Component</w:t>
      </w:r>
      <w:r w:rsidR="009D5182">
        <w:rPr>
          <w:rFonts w:ascii="Arial" w:hAnsi="Arial" w:cs="Arial"/>
          <w:sz w:val="21"/>
          <w:szCs w:val="21"/>
        </w:rPr>
        <w:t>s</w:t>
      </w:r>
      <w:r w:rsidR="00363A24" w:rsidRPr="008D2A00">
        <w:rPr>
          <w:rFonts w:ascii="Arial" w:hAnsi="Arial" w:cs="Arial"/>
          <w:sz w:val="21"/>
          <w:szCs w:val="21"/>
        </w:rPr>
        <w:t>)</w:t>
      </w:r>
      <w:r w:rsidR="00C6089C">
        <w:rPr>
          <w:rFonts w:ascii="Arial" w:hAnsi="Arial" w:cs="Arial"/>
          <w:sz w:val="21"/>
          <w:szCs w:val="21"/>
        </w:rPr>
        <w:t>; and</w:t>
      </w:r>
    </w:p>
    <w:p w14:paraId="243EE3E8" w14:textId="31E32A7B" w:rsidR="00C6089C" w:rsidRPr="008D2A00" w:rsidRDefault="00563F46" w:rsidP="00C6089C">
      <w:pPr>
        <w:ind w:left="720" w:hanging="32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411205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89C" w:rsidRPr="008D2A00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C6089C" w:rsidRPr="008D2A00">
        <w:rPr>
          <w:rFonts w:ascii="Arial" w:hAnsi="Arial" w:cs="Arial"/>
          <w:sz w:val="21"/>
          <w:szCs w:val="21"/>
        </w:rPr>
        <w:t xml:space="preserve"> </w:t>
      </w:r>
      <w:r w:rsidR="00C6089C">
        <w:rPr>
          <w:rFonts w:ascii="Arial" w:hAnsi="Arial" w:cs="Arial"/>
          <w:sz w:val="21"/>
          <w:szCs w:val="21"/>
        </w:rPr>
        <w:t>Respond to Questions (PSQ) 5d and 5e as part of your full Application submission.</w:t>
      </w:r>
    </w:p>
    <w:p w14:paraId="6EA2EF69" w14:textId="77777777" w:rsidR="006839A1" w:rsidRPr="008D2A00" w:rsidRDefault="006839A1" w:rsidP="006839A1">
      <w:pPr>
        <w:rPr>
          <w:rFonts w:ascii="Arial" w:hAnsi="Arial" w:cs="Arial"/>
          <w:sz w:val="21"/>
          <w:szCs w:val="21"/>
        </w:rPr>
      </w:pPr>
    </w:p>
    <w:p w14:paraId="7FA2E675" w14:textId="229049C4" w:rsidR="008D2A00" w:rsidRPr="008D2A00" w:rsidRDefault="006839A1" w:rsidP="006839A1">
      <w:pPr>
        <w:rPr>
          <w:rFonts w:ascii="Arial" w:hAnsi="Arial" w:cs="Arial"/>
          <w:b/>
          <w:sz w:val="21"/>
          <w:szCs w:val="21"/>
        </w:rPr>
      </w:pPr>
      <w:r w:rsidRPr="008D2A00">
        <w:rPr>
          <w:rFonts w:ascii="Arial" w:hAnsi="Arial" w:cs="Arial"/>
          <w:b/>
          <w:sz w:val="21"/>
          <w:szCs w:val="21"/>
        </w:rPr>
        <w:t xml:space="preserve">Please </w:t>
      </w:r>
      <w:r w:rsidR="001A6FA6" w:rsidRPr="008D2A00">
        <w:rPr>
          <w:rFonts w:ascii="Arial" w:hAnsi="Arial" w:cs="Arial"/>
          <w:b/>
          <w:sz w:val="21"/>
          <w:szCs w:val="21"/>
        </w:rPr>
        <w:t xml:space="preserve">label all attachments </w:t>
      </w:r>
      <w:r w:rsidR="00E30648" w:rsidRPr="008D2A00">
        <w:rPr>
          <w:rFonts w:ascii="Arial" w:hAnsi="Arial" w:cs="Arial"/>
          <w:b/>
          <w:sz w:val="21"/>
          <w:szCs w:val="21"/>
        </w:rPr>
        <w:t>using the assigned Attachment numbers</w:t>
      </w:r>
      <w:r w:rsidR="00430CF4">
        <w:rPr>
          <w:rFonts w:ascii="Arial" w:hAnsi="Arial" w:cs="Arial"/>
          <w:b/>
          <w:sz w:val="21"/>
          <w:szCs w:val="21"/>
        </w:rPr>
        <w:t xml:space="preserve"> and Attachment names</w:t>
      </w:r>
      <w:r w:rsidR="008D2A00" w:rsidRPr="008D2A00">
        <w:rPr>
          <w:rFonts w:ascii="Arial" w:hAnsi="Arial" w:cs="Arial"/>
          <w:b/>
          <w:sz w:val="21"/>
          <w:szCs w:val="21"/>
        </w:rPr>
        <w:t>.</w:t>
      </w:r>
    </w:p>
    <w:p w14:paraId="7BC78394" w14:textId="27700579" w:rsidR="006839A1" w:rsidRPr="008D2A00" w:rsidRDefault="00640D46" w:rsidP="006839A1">
      <w:pPr>
        <w:rPr>
          <w:rFonts w:ascii="Arial" w:hAnsi="Arial" w:cs="Arial"/>
          <w:b/>
          <w:sz w:val="21"/>
          <w:szCs w:val="21"/>
        </w:rPr>
      </w:pPr>
      <w:r w:rsidRPr="008D2A00">
        <w:rPr>
          <w:rFonts w:ascii="Arial" w:hAnsi="Arial" w:cs="Arial"/>
          <w:b/>
          <w:sz w:val="21"/>
          <w:szCs w:val="21"/>
        </w:rPr>
        <w:t xml:space="preserve">Attachments apply to </w:t>
      </w:r>
      <w:r w:rsidRPr="008D2A00">
        <w:rPr>
          <w:rFonts w:ascii="Arial" w:hAnsi="Arial" w:cs="Arial"/>
          <w:b/>
          <w:i/>
          <w:iCs/>
          <w:sz w:val="21"/>
          <w:szCs w:val="21"/>
        </w:rPr>
        <w:t>all</w:t>
      </w:r>
      <w:r w:rsidRPr="008D2A00">
        <w:rPr>
          <w:rFonts w:ascii="Arial" w:hAnsi="Arial" w:cs="Arial"/>
          <w:b/>
          <w:sz w:val="21"/>
          <w:szCs w:val="21"/>
        </w:rPr>
        <w:t xml:space="preserve"> Components of the RFA except where otherwise specified.</w:t>
      </w:r>
    </w:p>
    <w:p w14:paraId="198DC409" w14:textId="77777777" w:rsidR="008D2A00" w:rsidRPr="008D2A00" w:rsidRDefault="008D2A00" w:rsidP="008D2A00">
      <w:pPr>
        <w:rPr>
          <w:rFonts w:ascii="Arial" w:hAnsi="Arial" w:cs="Arial"/>
          <w:b/>
          <w:sz w:val="21"/>
          <w:szCs w:val="21"/>
        </w:rPr>
      </w:pPr>
    </w:p>
    <w:p w14:paraId="00900B7C" w14:textId="3C0860EF" w:rsidR="008D2A00" w:rsidRPr="008D2A00" w:rsidRDefault="008D2A00" w:rsidP="008D2A00">
      <w:pPr>
        <w:rPr>
          <w:rFonts w:ascii="Arial" w:hAnsi="Arial" w:cs="Arial"/>
          <w:b/>
          <w:sz w:val="21"/>
          <w:szCs w:val="21"/>
        </w:rPr>
      </w:pPr>
      <w:r w:rsidRPr="008D2A00">
        <w:rPr>
          <w:rFonts w:ascii="Arial" w:hAnsi="Arial" w:cs="Arial"/>
          <w:b/>
          <w:sz w:val="21"/>
          <w:szCs w:val="21"/>
        </w:rPr>
        <w:t xml:space="preserve">Compile the application </w:t>
      </w:r>
      <w:r>
        <w:rPr>
          <w:rFonts w:ascii="Arial" w:hAnsi="Arial" w:cs="Arial"/>
          <w:b/>
          <w:sz w:val="21"/>
          <w:szCs w:val="21"/>
        </w:rPr>
        <w:t xml:space="preserve">as one </w:t>
      </w:r>
      <w:r w:rsidR="001036A0">
        <w:rPr>
          <w:rFonts w:ascii="Arial" w:hAnsi="Arial" w:cs="Arial"/>
          <w:b/>
          <w:sz w:val="21"/>
          <w:szCs w:val="21"/>
        </w:rPr>
        <w:t xml:space="preserve">(1) </w:t>
      </w:r>
      <w:r>
        <w:rPr>
          <w:rFonts w:ascii="Arial" w:hAnsi="Arial" w:cs="Arial"/>
          <w:b/>
          <w:sz w:val="21"/>
          <w:szCs w:val="21"/>
        </w:rPr>
        <w:t xml:space="preserve">PDF (no larger than 20 MB) </w:t>
      </w:r>
      <w:r w:rsidRPr="008D2A00">
        <w:rPr>
          <w:rFonts w:ascii="Arial" w:hAnsi="Arial" w:cs="Arial"/>
          <w:b/>
          <w:sz w:val="21"/>
          <w:szCs w:val="21"/>
        </w:rPr>
        <w:t xml:space="preserve">in the following order when submitting and note inclusion of applicable elements by placing a check mark in the adjacent box. </w:t>
      </w:r>
    </w:p>
    <w:p w14:paraId="54489BDB" w14:textId="77777777" w:rsidR="008D2A00" w:rsidRPr="008D2A00" w:rsidRDefault="008D2A00" w:rsidP="006839A1">
      <w:pPr>
        <w:rPr>
          <w:rFonts w:ascii="Arial" w:hAnsi="Arial" w:cs="Arial"/>
          <w:b/>
          <w:sz w:val="21"/>
          <w:szCs w:val="21"/>
        </w:rPr>
      </w:pPr>
    </w:p>
    <w:p w14:paraId="75255669" w14:textId="462EBA2D" w:rsidR="008D2A00" w:rsidRPr="00563F46" w:rsidRDefault="00563F46" w:rsidP="008D2A00">
      <w:pPr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3537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028" w:rsidRPr="00563F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D2A00" w:rsidRPr="00563F46">
        <w:rPr>
          <w:rFonts w:ascii="Arial" w:hAnsi="Arial" w:cs="Arial"/>
          <w:sz w:val="22"/>
          <w:szCs w:val="22"/>
        </w:rPr>
        <w:t xml:space="preserve"> Application Narrative (maximum </w:t>
      </w:r>
      <w:r w:rsidR="000D6F01" w:rsidRPr="00563F46">
        <w:rPr>
          <w:rFonts w:ascii="Arial" w:hAnsi="Arial" w:cs="Arial"/>
          <w:sz w:val="22"/>
          <w:szCs w:val="22"/>
        </w:rPr>
        <w:t>1</w:t>
      </w:r>
      <w:r w:rsidR="000D7FEA" w:rsidRPr="00563F46">
        <w:rPr>
          <w:rFonts w:ascii="Arial" w:hAnsi="Arial" w:cs="Arial"/>
          <w:sz w:val="22"/>
          <w:szCs w:val="22"/>
        </w:rPr>
        <w:t>1</w:t>
      </w:r>
      <w:r w:rsidR="000D6F01" w:rsidRPr="00563F46">
        <w:rPr>
          <w:rFonts w:ascii="Arial" w:hAnsi="Arial" w:cs="Arial"/>
          <w:sz w:val="22"/>
          <w:szCs w:val="22"/>
        </w:rPr>
        <w:t xml:space="preserve"> </w:t>
      </w:r>
      <w:r w:rsidR="008D2A00" w:rsidRPr="00563F46">
        <w:rPr>
          <w:rFonts w:ascii="Arial" w:hAnsi="Arial" w:cs="Arial"/>
          <w:sz w:val="22"/>
          <w:szCs w:val="22"/>
        </w:rPr>
        <w:t>double-spaced pages)</w:t>
      </w:r>
    </w:p>
    <w:p w14:paraId="0DCA62E1" w14:textId="13FBEC86" w:rsidR="006D0C37" w:rsidRPr="00563F46" w:rsidRDefault="00563F46" w:rsidP="006D0C37">
      <w:pPr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10117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A24" w:rsidRPr="00563F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0C37" w:rsidRPr="00563F46">
        <w:rPr>
          <w:rFonts w:ascii="Arial" w:hAnsi="Arial" w:cs="Arial"/>
          <w:sz w:val="22"/>
          <w:szCs w:val="22"/>
        </w:rPr>
        <w:t xml:space="preserve"> </w:t>
      </w:r>
      <w:r w:rsidR="00CD5237" w:rsidRPr="00563F46">
        <w:rPr>
          <w:rFonts w:ascii="Arial" w:hAnsi="Arial" w:cs="Arial"/>
          <w:sz w:val="22"/>
          <w:szCs w:val="22"/>
        </w:rPr>
        <w:t xml:space="preserve">Attachment </w:t>
      </w:r>
      <w:r w:rsidR="001036A0" w:rsidRPr="00563F46">
        <w:rPr>
          <w:rFonts w:ascii="Arial" w:hAnsi="Arial" w:cs="Arial"/>
          <w:sz w:val="22"/>
          <w:szCs w:val="22"/>
        </w:rPr>
        <w:t>1</w:t>
      </w:r>
      <w:r w:rsidR="00CD5237" w:rsidRPr="00563F46">
        <w:rPr>
          <w:rFonts w:ascii="Arial" w:hAnsi="Arial" w:cs="Arial"/>
          <w:sz w:val="22"/>
          <w:szCs w:val="22"/>
        </w:rPr>
        <w:t>:</w:t>
      </w:r>
      <w:r w:rsidR="008D2A00" w:rsidRPr="00563F46">
        <w:rPr>
          <w:rFonts w:ascii="Arial" w:hAnsi="Arial" w:cs="Arial"/>
          <w:sz w:val="22"/>
          <w:szCs w:val="22"/>
        </w:rPr>
        <w:t xml:space="preserve"> </w:t>
      </w:r>
      <w:r w:rsidR="00C6089C" w:rsidRPr="00563F46">
        <w:rPr>
          <w:rFonts w:ascii="Arial" w:hAnsi="Arial" w:cs="Arial"/>
          <w:sz w:val="22"/>
          <w:szCs w:val="22"/>
        </w:rPr>
        <w:t>Application Cover Page</w:t>
      </w:r>
    </w:p>
    <w:p w14:paraId="681CC80F" w14:textId="77777777" w:rsidR="00C6089C" w:rsidRPr="00563F46" w:rsidRDefault="00563F46" w:rsidP="00735E01">
      <w:pPr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55625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E01" w:rsidRPr="00563F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35E01" w:rsidRPr="00563F46">
        <w:rPr>
          <w:rFonts w:ascii="Arial" w:hAnsi="Arial" w:cs="Arial"/>
          <w:sz w:val="22"/>
          <w:szCs w:val="22"/>
        </w:rPr>
        <w:t xml:space="preserve"> Attachment </w:t>
      </w:r>
      <w:r w:rsidR="00C6089C" w:rsidRPr="00563F46">
        <w:rPr>
          <w:rFonts w:ascii="Arial" w:hAnsi="Arial" w:cs="Arial"/>
          <w:sz w:val="22"/>
          <w:szCs w:val="22"/>
        </w:rPr>
        <w:t>3</w:t>
      </w:r>
      <w:r w:rsidR="00735E01" w:rsidRPr="00563F46">
        <w:rPr>
          <w:rFonts w:ascii="Arial" w:hAnsi="Arial" w:cs="Arial"/>
          <w:sz w:val="22"/>
          <w:szCs w:val="22"/>
        </w:rPr>
        <w:t xml:space="preserve">: </w:t>
      </w:r>
      <w:r w:rsidR="00C6089C" w:rsidRPr="00563F46">
        <w:rPr>
          <w:rFonts w:ascii="Arial" w:hAnsi="Arial" w:cs="Arial"/>
          <w:sz w:val="22"/>
          <w:szCs w:val="22"/>
        </w:rPr>
        <w:t>Statement of Assurances</w:t>
      </w:r>
    </w:p>
    <w:p w14:paraId="1BA2E437" w14:textId="3E653BD9" w:rsidR="00735E01" w:rsidRPr="00563F46" w:rsidRDefault="00563F46" w:rsidP="00C6089C">
      <w:pPr>
        <w:ind w:left="360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76093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89C" w:rsidRPr="00563F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6089C" w:rsidRPr="00563F46">
        <w:rPr>
          <w:rFonts w:ascii="Arial" w:hAnsi="Arial" w:cs="Arial"/>
          <w:sz w:val="22"/>
          <w:szCs w:val="22"/>
        </w:rPr>
        <w:t xml:space="preserve"> Attachment 4: Academic Institution of Higher Learning Attestation</w:t>
      </w:r>
      <w:r w:rsidR="00735E01" w:rsidRPr="00563F46">
        <w:rPr>
          <w:rFonts w:ascii="Arial" w:hAnsi="Arial" w:cs="Arial"/>
          <w:sz w:val="22"/>
          <w:szCs w:val="22"/>
        </w:rPr>
        <w:t xml:space="preserve"> - </w:t>
      </w:r>
      <w:r w:rsidR="00735E01" w:rsidRPr="00563F46">
        <w:rPr>
          <w:rFonts w:ascii="Arial" w:hAnsi="Arial" w:cs="Arial"/>
          <w:b/>
          <w:bCs/>
          <w:sz w:val="22"/>
          <w:szCs w:val="22"/>
        </w:rPr>
        <w:t xml:space="preserve">Component </w:t>
      </w:r>
      <w:r w:rsidR="00C6089C" w:rsidRPr="00563F46">
        <w:rPr>
          <w:rFonts w:ascii="Arial" w:hAnsi="Arial" w:cs="Arial"/>
          <w:b/>
          <w:bCs/>
          <w:sz w:val="22"/>
          <w:szCs w:val="22"/>
        </w:rPr>
        <w:t>D</w:t>
      </w:r>
      <w:r w:rsidR="00735E01" w:rsidRPr="00563F46">
        <w:rPr>
          <w:rFonts w:ascii="Arial" w:hAnsi="Arial" w:cs="Arial"/>
          <w:b/>
          <w:bCs/>
          <w:sz w:val="22"/>
          <w:szCs w:val="22"/>
        </w:rPr>
        <w:t xml:space="preserve"> only</w:t>
      </w:r>
    </w:p>
    <w:p w14:paraId="16DD34E2" w14:textId="545819AD" w:rsidR="00C6089C" w:rsidRPr="00563F46" w:rsidRDefault="00563F46" w:rsidP="00C6089C">
      <w:pPr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8144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89C" w:rsidRPr="00563F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6089C" w:rsidRPr="00563F46">
        <w:rPr>
          <w:rFonts w:ascii="Arial" w:hAnsi="Arial" w:cs="Arial"/>
          <w:sz w:val="22"/>
          <w:szCs w:val="22"/>
        </w:rPr>
        <w:t xml:space="preserve"> Attachment 8: Agency Capacity and Staffing Information</w:t>
      </w:r>
    </w:p>
    <w:p w14:paraId="301F0D84" w14:textId="3F419D75" w:rsidR="00C6089C" w:rsidRPr="00563F46" w:rsidRDefault="00563F46" w:rsidP="006D0C37">
      <w:pPr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04056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89C" w:rsidRPr="00563F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6089C" w:rsidRPr="00563F46">
        <w:rPr>
          <w:rFonts w:ascii="Arial" w:hAnsi="Arial" w:cs="Arial"/>
          <w:sz w:val="22"/>
          <w:szCs w:val="22"/>
        </w:rPr>
        <w:t xml:space="preserve"> Attachment 18: Vendor Responsibility Attestation</w:t>
      </w:r>
    </w:p>
    <w:p w14:paraId="369125E2" w14:textId="02B10E17" w:rsidR="00C6089C" w:rsidRPr="00563F46" w:rsidRDefault="00563F46" w:rsidP="00C6089C">
      <w:pPr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1590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89C" w:rsidRPr="00563F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6089C" w:rsidRPr="00563F46">
        <w:rPr>
          <w:rFonts w:ascii="Arial" w:hAnsi="Arial" w:cs="Arial"/>
          <w:sz w:val="22"/>
          <w:szCs w:val="22"/>
        </w:rPr>
        <w:t xml:space="preserve"> Attachment 19: Gender-Based Violence and the Workplace Certification</w:t>
      </w:r>
    </w:p>
    <w:p w14:paraId="64C8D5C4" w14:textId="4D84D84E" w:rsidR="00C6089C" w:rsidRPr="00563F46" w:rsidRDefault="00563F46" w:rsidP="00C6089C">
      <w:pPr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5923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89C" w:rsidRPr="00563F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6089C" w:rsidRPr="00563F46">
        <w:rPr>
          <w:rFonts w:ascii="Arial" w:hAnsi="Arial" w:cs="Arial"/>
          <w:sz w:val="22"/>
          <w:szCs w:val="22"/>
        </w:rPr>
        <w:t xml:space="preserve"> Attachment 20: Application Checklist</w:t>
      </w:r>
    </w:p>
    <w:p w14:paraId="51FE4E29" w14:textId="49B6DB0B" w:rsidR="006D0C37" w:rsidRPr="00563F46" w:rsidRDefault="00563F46" w:rsidP="006D0C37">
      <w:pPr>
        <w:ind w:left="360"/>
        <w:rPr>
          <w:rFonts w:ascii="Arial" w:hAnsi="Arial" w:cs="Arial"/>
          <w:sz w:val="22"/>
          <w:szCs w:val="22"/>
          <w:lang w:val="fr-FR"/>
        </w:rPr>
      </w:pPr>
      <w:sdt>
        <w:sdtPr>
          <w:rPr>
            <w:rFonts w:ascii="Arial" w:hAnsi="Arial" w:cs="Arial"/>
            <w:sz w:val="22"/>
            <w:szCs w:val="22"/>
          </w:rPr>
          <w:id w:val="2027984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C37" w:rsidRPr="00563F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0C37" w:rsidRPr="00563F46">
        <w:rPr>
          <w:rFonts w:ascii="Arial" w:hAnsi="Arial" w:cs="Arial"/>
          <w:sz w:val="22"/>
          <w:szCs w:val="22"/>
        </w:rPr>
        <w:t xml:space="preserve"> </w:t>
      </w:r>
      <w:r w:rsidR="00CD5237" w:rsidRPr="00563F46">
        <w:rPr>
          <w:rFonts w:ascii="Arial" w:hAnsi="Arial" w:cs="Arial"/>
          <w:sz w:val="22"/>
          <w:szCs w:val="22"/>
        </w:rPr>
        <w:t>Attachment</w:t>
      </w:r>
      <w:r w:rsidR="00C6089C" w:rsidRPr="00563F46">
        <w:rPr>
          <w:rFonts w:ascii="Arial" w:hAnsi="Arial" w:cs="Arial"/>
          <w:sz w:val="22"/>
          <w:szCs w:val="22"/>
        </w:rPr>
        <w:t xml:space="preserve"> 21</w:t>
      </w:r>
      <w:r w:rsidR="00CD5237" w:rsidRPr="00563F46">
        <w:rPr>
          <w:rFonts w:ascii="Arial" w:hAnsi="Arial" w:cs="Arial"/>
          <w:sz w:val="22"/>
          <w:szCs w:val="22"/>
        </w:rPr>
        <w:t xml:space="preserve">: </w:t>
      </w:r>
      <w:r w:rsidR="001036A0" w:rsidRPr="00563F46">
        <w:rPr>
          <w:rFonts w:ascii="Arial" w:hAnsi="Arial" w:cs="Arial"/>
          <w:sz w:val="22"/>
          <w:szCs w:val="22"/>
        </w:rPr>
        <w:t>M/WBE Utilization Plan</w:t>
      </w:r>
    </w:p>
    <w:p w14:paraId="5C7EEF0E" w14:textId="1B480F37" w:rsidR="001036A0" w:rsidRPr="00563F46" w:rsidRDefault="00563F46" w:rsidP="006D0C37">
      <w:pPr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4713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C37" w:rsidRPr="00563F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0C37" w:rsidRPr="00563F46">
        <w:rPr>
          <w:rFonts w:ascii="Arial" w:hAnsi="Arial" w:cs="Arial"/>
          <w:sz w:val="22"/>
          <w:szCs w:val="22"/>
        </w:rPr>
        <w:t xml:space="preserve"> </w:t>
      </w:r>
      <w:r w:rsidR="00CD5237" w:rsidRPr="00563F46">
        <w:rPr>
          <w:rFonts w:ascii="Arial" w:hAnsi="Arial" w:cs="Arial"/>
          <w:sz w:val="22"/>
          <w:szCs w:val="22"/>
        </w:rPr>
        <w:t xml:space="preserve">Attachment </w:t>
      </w:r>
      <w:r w:rsidR="00C6089C" w:rsidRPr="00563F46">
        <w:rPr>
          <w:rFonts w:ascii="Arial" w:hAnsi="Arial" w:cs="Arial"/>
          <w:sz w:val="22"/>
          <w:szCs w:val="22"/>
        </w:rPr>
        <w:t>22</w:t>
      </w:r>
      <w:r w:rsidR="00CD5237" w:rsidRPr="00563F46">
        <w:rPr>
          <w:rFonts w:ascii="Arial" w:hAnsi="Arial" w:cs="Arial"/>
          <w:sz w:val="22"/>
          <w:szCs w:val="22"/>
        </w:rPr>
        <w:t xml:space="preserve">: </w:t>
      </w:r>
      <w:r w:rsidR="00C6089C" w:rsidRPr="00563F46">
        <w:rPr>
          <w:rFonts w:ascii="Arial" w:hAnsi="Arial" w:cs="Arial"/>
          <w:sz w:val="22"/>
          <w:szCs w:val="22"/>
        </w:rPr>
        <w:t>Agency Organizational Chart</w:t>
      </w:r>
    </w:p>
    <w:p w14:paraId="2831D10D" w14:textId="50A66A15" w:rsidR="00310059" w:rsidRPr="00563F46" w:rsidRDefault="00563F46" w:rsidP="00C6089C">
      <w:pPr>
        <w:ind w:left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0156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C37" w:rsidRPr="00563F4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0C37" w:rsidRPr="00563F46">
        <w:rPr>
          <w:rFonts w:ascii="Arial" w:hAnsi="Arial" w:cs="Arial"/>
          <w:sz w:val="22"/>
          <w:szCs w:val="22"/>
        </w:rPr>
        <w:t xml:space="preserve"> </w:t>
      </w:r>
      <w:r w:rsidR="00C6089C" w:rsidRPr="00563F46">
        <w:rPr>
          <w:rFonts w:ascii="Arial" w:hAnsi="Arial" w:cs="Arial"/>
          <w:sz w:val="22"/>
          <w:szCs w:val="22"/>
        </w:rPr>
        <w:t xml:space="preserve">Attachment 24: </w:t>
      </w:r>
      <w:bookmarkStart w:id="0" w:name="_Hlk216869755"/>
      <w:bookmarkStart w:id="1" w:name="_Hlk216869769"/>
      <w:r w:rsidR="00C6089C" w:rsidRPr="00563F46">
        <w:rPr>
          <w:rFonts w:ascii="Arial" w:hAnsi="Arial" w:cs="Arial"/>
          <w:sz w:val="22"/>
          <w:szCs w:val="22"/>
        </w:rPr>
        <w:t xml:space="preserve">Funding History </w:t>
      </w:r>
      <w:bookmarkEnd w:id="0"/>
      <w:r w:rsidR="00C6089C" w:rsidRPr="00563F46">
        <w:rPr>
          <w:rFonts w:ascii="Arial" w:hAnsi="Arial" w:cs="Arial"/>
          <w:sz w:val="22"/>
          <w:szCs w:val="22"/>
        </w:rPr>
        <w:t>for HIV/STI/Viral Hepatitis Training, Capacity Building, Technical Assistance or Client Services</w:t>
      </w:r>
      <w:bookmarkEnd w:id="1"/>
    </w:p>
    <w:sectPr w:rsidR="00310059" w:rsidRPr="00563F46" w:rsidSect="00640D4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60C13"/>
    <w:multiLevelType w:val="hybridMultilevel"/>
    <w:tmpl w:val="82325852"/>
    <w:lvl w:ilvl="0" w:tplc="BD5CE212">
      <w:start w:val="1"/>
      <w:numFmt w:val="bullet"/>
      <w:lvlText w:val=""/>
      <w:lvlJc w:val="left"/>
      <w:pPr>
        <w:tabs>
          <w:tab w:val="num" w:pos="360"/>
        </w:tabs>
        <w:ind w:left="576" w:hanging="216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0318E"/>
    <w:multiLevelType w:val="hybridMultilevel"/>
    <w:tmpl w:val="9A86A75A"/>
    <w:lvl w:ilvl="0" w:tplc="955A41F4">
      <w:start w:val="1"/>
      <w:numFmt w:val="bullet"/>
      <w:lvlText w:val=""/>
      <w:lvlJc w:val="left"/>
      <w:pPr>
        <w:tabs>
          <w:tab w:val="num" w:pos="400"/>
        </w:tabs>
        <w:ind w:left="616" w:hanging="216"/>
      </w:pPr>
      <w:rPr>
        <w:rFonts w:ascii="Arial" w:hAnsi="Arial" w:cs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1175992">
    <w:abstractNumId w:val="0"/>
  </w:num>
  <w:num w:numId="2" w16cid:durableId="176575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A1"/>
    <w:rsid w:val="00071D99"/>
    <w:rsid w:val="000A6CA8"/>
    <w:rsid w:val="000C504A"/>
    <w:rsid w:val="000D6F01"/>
    <w:rsid w:val="000D7FEA"/>
    <w:rsid w:val="00100175"/>
    <w:rsid w:val="001036A0"/>
    <w:rsid w:val="00112E27"/>
    <w:rsid w:val="0012185F"/>
    <w:rsid w:val="001271C5"/>
    <w:rsid w:val="00136F7E"/>
    <w:rsid w:val="00151E60"/>
    <w:rsid w:val="0015413E"/>
    <w:rsid w:val="00154D89"/>
    <w:rsid w:val="001834BF"/>
    <w:rsid w:val="00187781"/>
    <w:rsid w:val="001A6FA6"/>
    <w:rsid w:val="001B1872"/>
    <w:rsid w:val="001E6990"/>
    <w:rsid w:val="002102C3"/>
    <w:rsid w:val="00240075"/>
    <w:rsid w:val="00310059"/>
    <w:rsid w:val="003274A1"/>
    <w:rsid w:val="00353337"/>
    <w:rsid w:val="00363A24"/>
    <w:rsid w:val="00364C37"/>
    <w:rsid w:val="003D637C"/>
    <w:rsid w:val="003E696B"/>
    <w:rsid w:val="003F355A"/>
    <w:rsid w:val="004027AA"/>
    <w:rsid w:val="00430CF4"/>
    <w:rsid w:val="00472138"/>
    <w:rsid w:val="004A51DC"/>
    <w:rsid w:val="004D4883"/>
    <w:rsid w:val="00502B13"/>
    <w:rsid w:val="0051450F"/>
    <w:rsid w:val="00545581"/>
    <w:rsid w:val="005564B2"/>
    <w:rsid w:val="00563F46"/>
    <w:rsid w:val="00582D93"/>
    <w:rsid w:val="00593CFF"/>
    <w:rsid w:val="005B1785"/>
    <w:rsid w:val="005D2E38"/>
    <w:rsid w:val="005F1974"/>
    <w:rsid w:val="00626412"/>
    <w:rsid w:val="00626962"/>
    <w:rsid w:val="00640D46"/>
    <w:rsid w:val="00642C0C"/>
    <w:rsid w:val="00655717"/>
    <w:rsid w:val="006839A1"/>
    <w:rsid w:val="00691136"/>
    <w:rsid w:val="006C6032"/>
    <w:rsid w:val="006D0C37"/>
    <w:rsid w:val="006F0EDC"/>
    <w:rsid w:val="007038AF"/>
    <w:rsid w:val="00726499"/>
    <w:rsid w:val="00733DF6"/>
    <w:rsid w:val="00735E01"/>
    <w:rsid w:val="00756A43"/>
    <w:rsid w:val="007936BF"/>
    <w:rsid w:val="00797261"/>
    <w:rsid w:val="007B424D"/>
    <w:rsid w:val="007C381B"/>
    <w:rsid w:val="007E1028"/>
    <w:rsid w:val="0084668A"/>
    <w:rsid w:val="008A19EE"/>
    <w:rsid w:val="008B050E"/>
    <w:rsid w:val="008D2A00"/>
    <w:rsid w:val="008F7F3F"/>
    <w:rsid w:val="00913FD2"/>
    <w:rsid w:val="00924FEF"/>
    <w:rsid w:val="00950A6B"/>
    <w:rsid w:val="00983223"/>
    <w:rsid w:val="00997D48"/>
    <w:rsid w:val="009A0C7A"/>
    <w:rsid w:val="009A3A78"/>
    <w:rsid w:val="009D5182"/>
    <w:rsid w:val="009F0B94"/>
    <w:rsid w:val="00A0260E"/>
    <w:rsid w:val="00A064A8"/>
    <w:rsid w:val="00A2421B"/>
    <w:rsid w:val="00A51FF6"/>
    <w:rsid w:val="00A65F0C"/>
    <w:rsid w:val="00A731BD"/>
    <w:rsid w:val="00A8750A"/>
    <w:rsid w:val="00A8769D"/>
    <w:rsid w:val="00AC25EF"/>
    <w:rsid w:val="00B36A29"/>
    <w:rsid w:val="00B709DD"/>
    <w:rsid w:val="00BC317C"/>
    <w:rsid w:val="00BD36A0"/>
    <w:rsid w:val="00BF6FA2"/>
    <w:rsid w:val="00C5024A"/>
    <w:rsid w:val="00C6089C"/>
    <w:rsid w:val="00C729F3"/>
    <w:rsid w:val="00C93DFE"/>
    <w:rsid w:val="00CA3F63"/>
    <w:rsid w:val="00CA48C2"/>
    <w:rsid w:val="00CB0206"/>
    <w:rsid w:val="00CD5237"/>
    <w:rsid w:val="00CE0903"/>
    <w:rsid w:val="00CE70AD"/>
    <w:rsid w:val="00CE7C9E"/>
    <w:rsid w:val="00CF5A8E"/>
    <w:rsid w:val="00D00C18"/>
    <w:rsid w:val="00D22DB0"/>
    <w:rsid w:val="00D26A3D"/>
    <w:rsid w:val="00D27C5B"/>
    <w:rsid w:val="00D55C08"/>
    <w:rsid w:val="00D627F9"/>
    <w:rsid w:val="00DA1CE3"/>
    <w:rsid w:val="00DD5D04"/>
    <w:rsid w:val="00E01870"/>
    <w:rsid w:val="00E30648"/>
    <w:rsid w:val="00E40189"/>
    <w:rsid w:val="00ED16E3"/>
    <w:rsid w:val="00F45F6D"/>
    <w:rsid w:val="00F71EE4"/>
    <w:rsid w:val="00F816EE"/>
    <w:rsid w:val="00F959B0"/>
    <w:rsid w:val="00FA149A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4F524"/>
  <w15:chartTrackingRefBased/>
  <w15:docId w15:val="{2000296E-7DA3-4009-ADA1-26728F05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9A1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FA1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149A"/>
  </w:style>
  <w:style w:type="character" w:customStyle="1" w:styleId="CommentTextChar">
    <w:name w:val="Comment Text Char"/>
    <w:link w:val="CommentText"/>
    <w:uiPriority w:val="99"/>
    <w:rsid w:val="00FA149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4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A149A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149A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rsid w:val="009A3A78"/>
    <w:rPr>
      <w:color w:val="0000FF"/>
      <w:u w:val="single"/>
    </w:rPr>
  </w:style>
  <w:style w:type="paragraph" w:styleId="Revision">
    <w:name w:val="Revision"/>
    <w:hidden/>
    <w:uiPriority w:val="99"/>
    <w:semiHidden/>
    <w:rsid w:val="00E01870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793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EF54CE796D2489F018D1D1E2D5E11" ma:contentTypeVersion="4" ma:contentTypeDescription="Create a new document." ma:contentTypeScope="" ma:versionID="7d1769876d7dda1e028a2bdbdeb6a407">
  <xsd:schema xmlns:xsd="http://www.w3.org/2001/XMLSchema" xmlns:xs="http://www.w3.org/2001/XMLSchema" xmlns:p="http://schemas.microsoft.com/office/2006/metadata/properties" xmlns:ns2="89040aba-61c7-4e23-a3fe-1e30ace136c2" xmlns:ns3="6e78bdd4-fc19-4f37-95cc-fb08cd722419" targetNamespace="http://schemas.microsoft.com/office/2006/metadata/properties" ma:root="true" ma:fieldsID="674a3b7eb9cdb3d49d43f97f182903fc" ns2:_="" ns3:_="">
    <xsd:import namespace="89040aba-61c7-4e23-a3fe-1e30ace136c2"/>
    <xsd:import namespace="6e78bdd4-fc19-4f37-95cc-fb08cd72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40aba-61c7-4e23-a3fe-1e30ace13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bdd4-fc19-4f37-95cc-fb08cd722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119346-CDE6-46C1-8F18-81F30E3EF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5701CC-0C2D-4E77-B104-3A3A052ED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40aba-61c7-4e23-a3fe-1e30ace136c2"/>
    <ds:schemaRef ds:uri="6e78bdd4-fc19-4f37-95cc-fb08cd72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F91F24-3F1F-48DA-9509-CFFA6D353E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Links>
    <vt:vector size="6" baseType="variant">
      <vt:variant>
        <vt:i4>2752605</vt:i4>
      </vt:variant>
      <vt:variant>
        <vt:i4>0</vt:i4>
      </vt:variant>
      <vt:variant>
        <vt:i4>0</vt:i4>
      </vt:variant>
      <vt:variant>
        <vt:i4>5</vt:i4>
      </vt:variant>
      <vt:variant>
        <vt:lpwstr>mailto:AIGPU@health.ny.gov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Kerwin</dc:creator>
  <cp:keywords/>
  <cp:lastModifiedBy>Davis, Tara (HEALTH)</cp:lastModifiedBy>
  <cp:revision>3</cp:revision>
  <dcterms:created xsi:type="dcterms:W3CDTF">2026-02-11T20:28:00Z</dcterms:created>
  <dcterms:modified xsi:type="dcterms:W3CDTF">2026-03-06T19:38:00Z</dcterms:modified>
</cp:coreProperties>
</file>