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B5BAF8" wp14:paraId="6607EBE6" wp14:textId="2616D19A">
      <w:pPr>
        <w:pStyle w:val="Normal"/>
        <w:spacing w:before="0" w:beforeAutospacing="off" w:after="0" w:afterAutospacing="off"/>
        <w:rPr>
          <w:rFonts w:ascii="Oswald" w:hAnsi="Oswald" w:eastAsia="Oswald" w:cs="Oswald"/>
          <w:b w:val="1"/>
          <w:bCs w:val="1"/>
          <w:noProof w:val="0"/>
          <w:sz w:val="40"/>
          <w:szCs w:val="40"/>
          <w:lang w:val="en-US"/>
        </w:rPr>
      </w:pPr>
      <w:r w:rsidRPr="66B5BAF8" w:rsidR="518EB651">
        <w:rPr>
          <w:rFonts w:ascii="Calibri" w:hAnsi="Calibri" w:eastAsia="Calibri" w:cs="Calibri"/>
          <w:b w:val="1"/>
          <w:bCs w:val="1"/>
          <w:noProof w:val="0"/>
          <w:sz w:val="40"/>
          <w:szCs w:val="40"/>
          <w:lang w:val="en-US"/>
        </w:rPr>
        <w:t>Budget Instructions:</w:t>
      </w:r>
      <w:r w:rsidRPr="66B5BAF8" w:rsidR="518EB651">
        <w:rPr>
          <w:rFonts w:ascii="Calibri" w:hAnsi="Calibri" w:eastAsia="Calibri" w:cs="Calibri"/>
          <w:noProof w:val="0"/>
          <w:sz w:val="22"/>
          <w:szCs w:val="22"/>
          <w:lang w:val="en-US"/>
        </w:rPr>
        <w:t xml:space="preserve"> </w:t>
      </w:r>
    </w:p>
    <w:p xmlns:wp14="http://schemas.microsoft.com/office/word/2010/wordml" w:rsidP="66B5BAF8" wp14:paraId="3F310026" wp14:textId="35BFC111">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The project budget will be deliverable-based, and reimbursement will be contingent upon satisfactory completion of deliverables</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Selected </w:t>
      </w:r>
      <w:r w:rsidRPr="66B5BAF8" w:rsidR="4279008A">
        <w:rPr>
          <w:rFonts w:ascii="Calibri" w:hAnsi="Calibri" w:eastAsia="Calibri" w:cs="Calibri"/>
          <w:noProof w:val="0"/>
          <w:sz w:val="22"/>
          <w:szCs w:val="22"/>
          <w:lang w:val="en-US"/>
        </w:rPr>
        <w:t>proposals</w:t>
      </w:r>
      <w:r w:rsidRPr="66B5BAF8" w:rsidR="518EB651">
        <w:rPr>
          <w:rFonts w:ascii="Calibri" w:hAnsi="Calibri" w:eastAsia="Calibri" w:cs="Calibri"/>
          <w:noProof w:val="0"/>
          <w:sz w:val="22"/>
          <w:szCs w:val="22"/>
          <w:lang w:val="en-US"/>
        </w:rPr>
        <w:t xml:space="preserve"> will be awarded up to $</w:t>
      </w:r>
      <w:r w:rsidRPr="66B5BAF8" w:rsidR="32AE4366">
        <w:rPr>
          <w:rFonts w:ascii="Calibri" w:hAnsi="Calibri" w:eastAsia="Calibri" w:cs="Calibri"/>
          <w:noProof w:val="0"/>
          <w:sz w:val="22"/>
          <w:szCs w:val="22"/>
          <w:lang w:val="en-US"/>
        </w:rPr>
        <w:t>50</w:t>
      </w:r>
      <w:r w:rsidRPr="66B5BAF8" w:rsidR="518EB651">
        <w:rPr>
          <w:rFonts w:ascii="Calibri" w:hAnsi="Calibri" w:eastAsia="Calibri" w:cs="Calibri"/>
          <w:noProof w:val="0"/>
          <w:sz w:val="22"/>
          <w:szCs w:val="22"/>
          <w:lang w:val="en-US"/>
        </w:rPr>
        <w:t xml:space="preserve">,000.  </w:t>
      </w:r>
    </w:p>
    <w:p xmlns:wp14="http://schemas.microsoft.com/office/word/2010/wordml" w:rsidP="66B5BAF8" wp14:paraId="73E5C001" wp14:textId="2A46927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595E4B80" wp14:textId="3D57A0B8">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Cost substantiation for each deliverable listed in the tables below should consist of an estimate of personnel costs (combination of staff consultant rate and hours), </w:t>
      </w:r>
      <w:r w:rsidRPr="66B5BAF8" w:rsidR="518EB651">
        <w:rPr>
          <w:rFonts w:ascii="Calibri" w:hAnsi="Calibri" w:eastAsia="Calibri" w:cs="Calibri"/>
          <w:b w:val="1"/>
          <w:bCs w:val="1"/>
          <w:noProof w:val="0"/>
          <w:sz w:val="22"/>
          <w:szCs w:val="22"/>
          <w:lang w:val="en-US"/>
        </w:rPr>
        <w:t>and/or</w:t>
      </w:r>
      <w:r w:rsidRPr="66B5BAF8" w:rsidR="518EB651">
        <w:rPr>
          <w:rFonts w:ascii="Calibri" w:hAnsi="Calibri" w:eastAsia="Calibri" w:cs="Calibri"/>
          <w:noProof w:val="0"/>
          <w:sz w:val="22"/>
          <w:szCs w:val="22"/>
          <w:lang w:val="en-US"/>
        </w:rPr>
        <w:t xml:space="preserve"> other than personnel services costs</w:t>
      </w:r>
      <w:r w:rsidRPr="66B5BAF8" w:rsidR="0923FDF7">
        <w:rPr>
          <w:rFonts w:ascii="Calibri" w:hAnsi="Calibri" w:eastAsia="Calibri" w:cs="Calibri"/>
          <w:noProof w:val="0"/>
          <w:sz w:val="22"/>
          <w:szCs w:val="22"/>
          <w:lang w:val="en-US"/>
        </w:rPr>
        <w:t>.</w:t>
      </w:r>
      <w:r w:rsidRPr="66B5BAF8" w:rsidR="518EB651">
        <w:rPr>
          <w:rFonts w:ascii="Calibri" w:hAnsi="Calibri" w:eastAsia="Calibri" w:cs="Calibri"/>
          <w:noProof w:val="0"/>
          <w:sz w:val="22"/>
          <w:szCs w:val="22"/>
          <w:lang w:val="en-US"/>
        </w:rPr>
        <w:t xml:space="preserve">  </w:t>
      </w:r>
    </w:p>
    <w:p xmlns:wp14="http://schemas.microsoft.com/office/word/2010/wordml" w:rsidP="66B5BAF8" wp14:paraId="4BBFADC3" wp14:textId="3507AF6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C3ACCC5" wp14:textId="12591CA5">
      <w:pPr>
        <w:spacing w:before="0" w:beforeAutospacing="off" w:after="0" w:afterAutospacing="off"/>
      </w:pPr>
      <w:r w:rsidRPr="66B5BAF8" w:rsidR="518EB651">
        <w:rPr>
          <w:rFonts w:ascii="Calibri" w:hAnsi="Calibri" w:eastAsia="Calibri" w:cs="Calibri"/>
          <w:noProof w:val="0"/>
          <w:sz w:val="22"/>
          <w:szCs w:val="22"/>
          <w:lang w:val="en-US"/>
        </w:rPr>
        <w:t>The applicant should complete the two budget tables (</w:t>
      </w:r>
      <w:r w:rsidRPr="66B5BAF8" w:rsidR="518EB651">
        <w:rPr>
          <w:rFonts w:ascii="Calibri" w:hAnsi="Calibri" w:eastAsia="Calibri" w:cs="Calibri"/>
          <w:b w:val="1"/>
          <w:bCs w:val="1"/>
          <w:noProof w:val="0"/>
          <w:sz w:val="22"/>
          <w:szCs w:val="22"/>
          <w:lang w:val="en-US"/>
        </w:rPr>
        <w:t xml:space="preserve">1. Project Deliverable Expenses </w:t>
      </w:r>
      <w:r w:rsidRPr="66B5BAF8" w:rsidR="518EB651">
        <w:rPr>
          <w:rFonts w:ascii="Calibri" w:hAnsi="Calibri" w:eastAsia="Calibri" w:cs="Calibri"/>
          <w:noProof w:val="0"/>
          <w:sz w:val="22"/>
          <w:szCs w:val="22"/>
          <w:lang w:val="en-US"/>
        </w:rPr>
        <w:t xml:space="preserve">and </w:t>
      </w:r>
      <w:r w:rsidRPr="66B5BAF8" w:rsidR="518EB651">
        <w:rPr>
          <w:rFonts w:ascii="Calibri" w:hAnsi="Calibri" w:eastAsia="Calibri" w:cs="Calibri"/>
          <w:b w:val="1"/>
          <w:bCs w:val="1"/>
          <w:noProof w:val="0"/>
          <w:sz w:val="22"/>
          <w:szCs w:val="22"/>
          <w:lang w:val="en-US"/>
        </w:rPr>
        <w:t>2. Budget Breakdown</w:t>
      </w:r>
      <w:r w:rsidRPr="66B5BAF8" w:rsidR="518EB651">
        <w:rPr>
          <w:rFonts w:ascii="Calibri" w:hAnsi="Calibri" w:eastAsia="Calibri" w:cs="Calibri"/>
          <w:noProof w:val="0"/>
          <w:sz w:val="22"/>
          <w:szCs w:val="22"/>
          <w:lang w:val="en-US"/>
        </w:rPr>
        <w:t xml:space="preserve">) following the instructions below: </w:t>
      </w:r>
    </w:p>
    <w:p xmlns:wp14="http://schemas.microsoft.com/office/word/2010/wordml" w:rsidP="66B5BAF8" wp14:paraId="238B5F76" wp14:textId="099288FB">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74481156" wp14:textId="6BB87731">
      <w:pPr>
        <w:pStyle w:val="ListParagraph"/>
        <w:numPr>
          <w:ilvl w:val="0"/>
          <w:numId w:val="1"/>
        </w:numPr>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 xml:space="preserve">Project Deliverable Expense Tables: </w:t>
      </w:r>
    </w:p>
    <w:p xmlns:wp14="http://schemas.microsoft.com/office/word/2010/wordml" w:rsidP="66B5BAF8" wp14:paraId="569BB6DC" wp14:textId="6E9D3F9A">
      <w:pPr>
        <w:spacing w:before="0" w:beforeAutospacing="off" w:after="0" w:afterAutospacing="off"/>
        <w:ind w:left="360" w:right="0"/>
      </w:pPr>
      <w:r w:rsidRPr="66B5BAF8" w:rsidR="518EB651">
        <w:rPr>
          <w:rFonts w:ascii="Calibri" w:hAnsi="Calibri" w:eastAsia="Calibri" w:cs="Calibri"/>
          <w:noProof w:val="0"/>
          <w:color w:val="156082" w:themeColor="accent1" w:themeTint="FF" w:themeShade="FF"/>
          <w:sz w:val="12"/>
          <w:szCs w:val="12"/>
          <w:lang w:val="en-US"/>
        </w:rPr>
        <w:t xml:space="preserve"> </w:t>
      </w:r>
    </w:p>
    <w:p xmlns:wp14="http://schemas.microsoft.com/office/word/2010/wordml" w:rsidP="66B5BAF8" wp14:paraId="2631FF40" wp14:textId="0FAA08F3">
      <w:pPr>
        <w:pStyle w:val="ListParagraph"/>
        <w:numPr>
          <w:ilvl w:val="0"/>
          <w:numId w:val="2"/>
        </w:numPr>
        <w:spacing w:before="0" w:beforeAutospacing="off" w:after="0" w:afterAutospacing="off"/>
        <w:ind w:left="72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For each of the</w:t>
      </w:r>
      <w:r w:rsidRPr="66B5BAF8" w:rsidR="6D82A5EF">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deliverable tables below, </w:t>
      </w:r>
      <w:r w:rsidRPr="66B5BAF8" w:rsidR="4ACC1056">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complete the following information:</w:t>
      </w:r>
    </w:p>
    <w:p xmlns:wp14="http://schemas.microsoft.com/office/word/2010/wordml" w:rsidP="66B5BAF8" wp14:paraId="612A70C7" wp14:textId="5553FDD5">
      <w:pPr>
        <w:spacing w:before="0" w:beforeAutospacing="off" w:after="0" w:afterAutospacing="off"/>
        <w:ind w:left="720" w:right="0"/>
      </w:pPr>
      <w:r w:rsidRPr="66B5BAF8" w:rsidR="518EB651">
        <w:rPr>
          <w:rFonts w:ascii="Calibri" w:hAnsi="Calibri" w:eastAsia="Calibri" w:cs="Calibri"/>
          <w:noProof w:val="0"/>
          <w:sz w:val="22"/>
          <w:szCs w:val="22"/>
          <w:lang w:val="en-US"/>
        </w:rPr>
        <w:t xml:space="preserve"> </w:t>
      </w:r>
    </w:p>
    <w:p xmlns:wp14="http://schemas.microsoft.com/office/word/2010/wordml" w:rsidP="66B5BAF8" wp14:paraId="28A50B67" wp14:textId="64132AED">
      <w:pPr>
        <w:spacing w:before="0" w:beforeAutospacing="off" w:after="0" w:afterAutospacing="off"/>
        <w:ind w:left="720" w:right="0"/>
      </w:pPr>
      <w:r w:rsidRPr="66B5BAF8" w:rsidR="518EB651">
        <w:rPr>
          <w:rFonts w:ascii="Calibri" w:hAnsi="Calibri" w:eastAsia="Calibri" w:cs="Calibri"/>
          <w:b w:val="1"/>
          <w:bCs w:val="1"/>
          <w:noProof w:val="0"/>
          <w:sz w:val="22"/>
          <w:szCs w:val="22"/>
          <w:lang w:val="en-US"/>
        </w:rPr>
        <w:t>Personnel Costs</w:t>
      </w:r>
    </w:p>
    <w:p xmlns:wp14="http://schemas.microsoft.com/office/word/2010/wordml" w:rsidP="66B5BAF8" wp14:paraId="51F32A7A" wp14:textId="1D463DC8">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Staff Title/Role</w:t>
      </w:r>
      <w:r w:rsidRPr="66B5BAF8" w:rsidR="518EB651">
        <w:rPr>
          <w:rFonts w:ascii="Calibri" w:hAnsi="Calibri" w:eastAsia="Calibri" w:cs="Calibri"/>
          <w:noProof w:val="0"/>
          <w:sz w:val="22"/>
          <w:szCs w:val="22"/>
          <w:lang w:val="en-US"/>
        </w:rPr>
        <w:t xml:space="preserve"> column, </w:t>
      </w:r>
      <w:r w:rsidRPr="66B5BAF8" w:rsidR="536F56ED">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staff titles or roles that will </w:t>
      </w:r>
      <w:r w:rsidRPr="66B5BAF8" w:rsidR="518EB651">
        <w:rPr>
          <w:rFonts w:ascii="Calibri" w:hAnsi="Calibri" w:eastAsia="Calibri" w:cs="Calibri"/>
          <w:noProof w:val="0"/>
          <w:sz w:val="22"/>
          <w:szCs w:val="22"/>
          <w:lang w:val="en-US"/>
        </w:rPr>
        <w:t>be responsible for</w:t>
      </w:r>
      <w:r w:rsidRPr="66B5BAF8" w:rsidR="518EB651">
        <w:rPr>
          <w:rFonts w:ascii="Calibri" w:hAnsi="Calibri" w:eastAsia="Calibri" w:cs="Calibri"/>
          <w:noProof w:val="0"/>
          <w:sz w:val="22"/>
          <w:szCs w:val="22"/>
          <w:lang w:val="en-US"/>
        </w:rPr>
        <w:t xml:space="preserve"> completing the deliverable</w:t>
      </w:r>
      <w:r w:rsidRPr="66B5BAF8" w:rsidR="518EB651">
        <w:rPr>
          <w:rFonts w:ascii="Calibri" w:hAnsi="Calibri" w:eastAsia="Calibri" w:cs="Calibri"/>
          <w:noProof w:val="0"/>
          <w:sz w:val="22"/>
          <w:szCs w:val="22"/>
          <w:lang w:val="en-US"/>
        </w:rPr>
        <w:t xml:space="preserve">.  </w:t>
      </w:r>
    </w:p>
    <w:p xmlns:wp14="http://schemas.microsoft.com/office/word/2010/wordml" w:rsidP="66B5BAF8" wp14:paraId="1EECE4C2" wp14:textId="6068BF40">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Rate Per Hour </w:t>
      </w:r>
      <w:r w:rsidRPr="66B5BAF8" w:rsidR="518EB651">
        <w:rPr>
          <w:rFonts w:ascii="Calibri" w:hAnsi="Calibri" w:eastAsia="Calibri" w:cs="Calibri"/>
          <w:noProof w:val="0"/>
          <w:sz w:val="22"/>
          <w:szCs w:val="22"/>
          <w:lang w:val="en-US"/>
        </w:rPr>
        <w:t xml:space="preserve">column, </w:t>
      </w:r>
      <w:r w:rsidRPr="66B5BAF8" w:rsidR="2D2693A9">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associated consultant hourly rate for each staff</w:t>
      </w:r>
      <w:r w:rsidRPr="66B5BAF8" w:rsidR="518EB651">
        <w:rPr>
          <w:rFonts w:ascii="Calibri" w:hAnsi="Calibri" w:eastAsia="Calibri" w:cs="Calibri"/>
          <w:noProof w:val="0"/>
          <w:sz w:val="22"/>
          <w:szCs w:val="22"/>
          <w:lang w:val="en-US"/>
        </w:rPr>
        <w:t xml:space="preserve">.  </w:t>
      </w:r>
    </w:p>
    <w:p xmlns:wp14="http://schemas.microsoft.com/office/word/2010/wordml" w:rsidP="66B5BAF8" wp14:paraId="5B7E2CDA" wp14:textId="15C20AAB">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Hours</w:t>
      </w:r>
      <w:r w:rsidRPr="66B5BAF8" w:rsidR="518EB651">
        <w:rPr>
          <w:rFonts w:ascii="Calibri" w:hAnsi="Calibri" w:eastAsia="Calibri" w:cs="Calibri"/>
          <w:noProof w:val="0"/>
          <w:sz w:val="22"/>
          <w:szCs w:val="22"/>
          <w:lang w:val="en-US"/>
        </w:rPr>
        <w:t xml:space="preserve"> column, </w:t>
      </w:r>
      <w:r w:rsidRPr="66B5BAF8" w:rsidR="2ABF5E16">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estimated hours for each staff.</w:t>
      </w:r>
    </w:p>
    <w:p xmlns:wp14="http://schemas.microsoft.com/office/word/2010/wordml" w:rsidP="66B5BAF8" wp14:paraId="51842EAB" wp14:textId="365AC176">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741CE478">
        <w:rPr>
          <w:rFonts w:ascii="Calibri" w:hAnsi="Calibri" w:eastAsia="Calibri" w:cs="Calibri"/>
          <w:noProof w:val="0"/>
          <w:sz w:val="22"/>
          <w:szCs w:val="22"/>
          <w:lang w:val="en-US"/>
        </w:rPr>
        <w:t>propo</w:t>
      </w:r>
      <w:r w:rsidRPr="66B5BAF8" w:rsidR="518EB651">
        <w:rPr>
          <w:rFonts w:ascii="Calibri" w:hAnsi="Calibri" w:eastAsia="Calibri" w:cs="Calibri"/>
          <w:noProof w:val="0"/>
          <w:sz w:val="22"/>
          <w:szCs w:val="22"/>
          <w:lang w:val="en-US"/>
        </w:rPr>
        <w:t>s</w:t>
      </w:r>
      <w:r w:rsidRPr="66B5BAF8" w:rsidR="741CE478">
        <w:rPr>
          <w:rFonts w:ascii="Calibri" w:hAnsi="Calibri" w:eastAsia="Calibri" w:cs="Calibri"/>
          <w:noProof w:val="0"/>
          <w:sz w:val="22"/>
          <w:szCs w:val="22"/>
          <w:lang w:val="en-US"/>
        </w:rPr>
        <w:t>ers</w:t>
      </w:r>
      <w:r w:rsidRPr="66B5BAF8" w:rsidR="518EB651">
        <w:rPr>
          <w:rFonts w:ascii="Calibri" w:hAnsi="Calibri" w:eastAsia="Calibri" w:cs="Calibri"/>
          <w:noProof w:val="0"/>
          <w:sz w:val="22"/>
          <w:szCs w:val="22"/>
          <w:lang w:val="en-US"/>
        </w:rPr>
        <w:t xml:space="preserve"> should calculate $ amount for each staff person using the following formula: </w:t>
      </w:r>
    </w:p>
    <w:p xmlns:wp14="http://schemas.microsoft.com/office/word/2010/wordml" w:rsidP="66B5BAF8" wp14:paraId="200B4025" wp14:textId="4A499E57">
      <w:pPr>
        <w:spacing w:before="0" w:beforeAutospacing="off" w:after="0" w:afterAutospacing="off"/>
        <w:ind w:left="1440" w:right="0"/>
      </w:pPr>
      <w:r w:rsidRPr="66B5BAF8" w:rsidR="518EB651">
        <w:rPr>
          <w:rFonts w:ascii="Calibri" w:hAnsi="Calibri" w:eastAsia="Calibri" w:cs="Calibri"/>
          <w:i w:val="1"/>
          <w:iCs w:val="1"/>
          <w:noProof w:val="0"/>
          <w:sz w:val="12"/>
          <w:szCs w:val="12"/>
          <w:lang w:val="en-US"/>
        </w:rPr>
        <w:t xml:space="preserve"> </w:t>
      </w:r>
    </w:p>
    <w:p xmlns:wp14="http://schemas.microsoft.com/office/word/2010/wordml" w:rsidP="66B5BAF8" wp14:paraId="39A26898" wp14:textId="496C09D5">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Hourly Consultant Rate x Estimated # of Hours = $ Amount </w:t>
      </w:r>
    </w:p>
    <w:p xmlns:wp14="http://schemas.microsoft.com/office/word/2010/wordml" w:rsidP="66B5BAF8" wp14:paraId="55180409" wp14:textId="27CA5DD7">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344A1A02" wp14:textId="164C003F">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 xml:space="preserve">Non-Personnel – Other Than Personnel Services (OTPS): </w:t>
      </w:r>
    </w:p>
    <w:p xmlns:wp14="http://schemas.microsoft.com/office/word/2010/wordml" w:rsidP="66B5BAF8" wp14:paraId="16F8B694" wp14:textId="45E5DA86">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Non-Personnel (OTPS) </w:t>
      </w:r>
      <w:r w:rsidRPr="66B5BAF8" w:rsidR="518EB651">
        <w:rPr>
          <w:rFonts w:ascii="Calibri" w:hAnsi="Calibri" w:eastAsia="Calibri" w:cs="Calibri"/>
          <w:noProof w:val="0"/>
          <w:sz w:val="22"/>
          <w:szCs w:val="22"/>
          <w:lang w:val="en-US"/>
        </w:rPr>
        <w:t xml:space="preserve">column, </w:t>
      </w:r>
      <w:r w:rsidRPr="66B5BAF8" w:rsidR="2C7F4EF7">
        <w:rPr>
          <w:rFonts w:ascii="Calibri" w:hAnsi="Calibri" w:eastAsia="Calibri" w:cs="Calibri"/>
          <w:noProof w:val="0"/>
          <w:sz w:val="22"/>
          <w:szCs w:val="22"/>
          <w:lang w:val="en-US"/>
        </w:rPr>
        <w:t xml:space="preserve">proposers should </w:t>
      </w:r>
      <w:r w:rsidRPr="66B5BAF8" w:rsidR="518EB651">
        <w:rPr>
          <w:rFonts w:ascii="Calibri" w:hAnsi="Calibri" w:eastAsia="Calibri" w:cs="Calibri"/>
          <w:noProof w:val="0"/>
          <w:sz w:val="22"/>
          <w:szCs w:val="22"/>
          <w:lang w:val="en-US"/>
        </w:rPr>
        <w:t>include a description of the non-personnel cost (e.g.,</w:t>
      </w:r>
      <w:r w:rsidRPr="66B5BAF8" w:rsidR="3B8008B5">
        <w:rPr>
          <w:rFonts w:ascii="Calibri" w:hAnsi="Calibri" w:eastAsia="Calibri" w:cs="Calibri"/>
          <w:noProof w:val="0"/>
          <w:sz w:val="22"/>
          <w:szCs w:val="22"/>
          <w:lang w:val="en-US"/>
        </w:rPr>
        <w:t xml:space="preserve"> virtual meeting platform subscription</w:t>
      </w:r>
      <w:r w:rsidRPr="66B5BAF8" w:rsidR="518EB651">
        <w:rPr>
          <w:rFonts w:ascii="Calibri" w:hAnsi="Calibri" w:eastAsia="Calibri" w:cs="Calibri"/>
          <w:noProof w:val="0"/>
          <w:sz w:val="22"/>
          <w:szCs w:val="22"/>
          <w:lang w:val="en-US"/>
        </w:rPr>
        <w:t xml:space="preserve">), </w:t>
      </w:r>
    </w:p>
    <w:p xmlns:wp14="http://schemas.microsoft.com/office/word/2010/wordml" w:rsidP="66B5BAF8" wp14:paraId="609E0609" wp14:textId="4330442E">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Unit Cost </w:t>
      </w:r>
      <w:r w:rsidRPr="66B5BAF8" w:rsidR="518EB651">
        <w:rPr>
          <w:rFonts w:ascii="Calibri" w:hAnsi="Calibri" w:eastAsia="Calibri" w:cs="Calibri"/>
          <w:noProof w:val="0"/>
          <w:sz w:val="22"/>
          <w:szCs w:val="22"/>
          <w:lang w:val="en-US"/>
        </w:rPr>
        <w:t xml:space="preserve">column, </w:t>
      </w:r>
      <w:r w:rsidRPr="66B5BAF8" w:rsidR="0D93CD32">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unit cost for the OTPS expense. </w:t>
      </w:r>
    </w:p>
    <w:p xmlns:wp14="http://schemas.microsoft.com/office/word/2010/wordml" w:rsidP="66B5BAF8" wp14:paraId="4906AB73" wp14:textId="1EB13209">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 of Units</w:t>
      </w:r>
      <w:r w:rsidRPr="66B5BAF8" w:rsidR="518EB651">
        <w:rPr>
          <w:rFonts w:ascii="Calibri" w:hAnsi="Calibri" w:eastAsia="Calibri" w:cs="Calibri"/>
          <w:noProof w:val="0"/>
          <w:sz w:val="22"/>
          <w:szCs w:val="22"/>
          <w:lang w:val="en-US"/>
        </w:rPr>
        <w:t xml:space="preserve"> column, </w:t>
      </w:r>
      <w:r w:rsidRPr="66B5BAF8" w:rsidR="658752ED">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enter in the estimated units needed. </w:t>
      </w:r>
    </w:p>
    <w:p xmlns:wp14="http://schemas.microsoft.com/office/word/2010/wordml" w:rsidP="66B5BAF8" wp14:paraId="1717E06E" wp14:textId="67EC65EA">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6F6B262E">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calculate $ amount for each item using the following formula: </w:t>
      </w:r>
    </w:p>
    <w:p xmlns:wp14="http://schemas.microsoft.com/office/word/2010/wordml" w:rsidP="66B5BAF8" wp14:paraId="576740E4" wp14:textId="7F22D244">
      <w:pPr>
        <w:spacing w:before="0" w:beforeAutospacing="off" w:after="0" w:afterAutospacing="off"/>
        <w:ind w:left="1440" w:right="0"/>
      </w:pPr>
      <w:r w:rsidRPr="66B5BAF8" w:rsidR="518EB651">
        <w:rPr>
          <w:rFonts w:ascii="Calibri" w:hAnsi="Calibri" w:eastAsia="Calibri" w:cs="Calibri"/>
          <w:noProof w:val="0"/>
          <w:sz w:val="12"/>
          <w:szCs w:val="12"/>
          <w:lang w:val="en-US"/>
        </w:rPr>
        <w:t xml:space="preserve"> </w:t>
      </w:r>
    </w:p>
    <w:p xmlns:wp14="http://schemas.microsoft.com/office/word/2010/wordml" w:rsidP="66B5BAF8" wp14:paraId="0AE055A0" wp14:textId="014E95BB">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Unit cost x Estimated # of Units = $ Amount </w:t>
      </w:r>
    </w:p>
    <w:p xmlns:wp14="http://schemas.microsoft.com/office/word/2010/wordml" w:rsidP="66B5BAF8" wp14:paraId="68421885" wp14:textId="373BCF2A">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92118F2" wp14:textId="3A002EA0">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Total for Deliverable:</w:t>
      </w:r>
    </w:p>
    <w:p xmlns:wp14="http://schemas.microsoft.com/office/word/2010/wordml" w:rsidP="66B5BAF8" wp14:paraId="63F0BA08" wp14:textId="488F972C">
      <w:pPr>
        <w:pStyle w:val="ListParagraph"/>
        <w:numPr>
          <w:ilvl w:val="0"/>
          <w:numId w:val="4"/>
        </w:numPr>
        <w:spacing w:before="0" w:beforeAutospacing="off" w:after="0" w:afterAutospacing="off"/>
        <w:ind w:left="1440" w:right="0" w:hanging="360"/>
        <w:rPr>
          <w:rFonts w:ascii="Calibri" w:hAnsi="Calibri" w:eastAsia="Calibri" w:cs="Calibri"/>
          <w:noProof w:val="0"/>
          <w:sz w:val="22"/>
          <w:szCs w:val="22"/>
          <w:lang w:val="en-US"/>
        </w:rPr>
      </w:pPr>
      <w:r w:rsidRPr="66B5BAF8" w:rsidR="10AE3087">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add up all Personnel and OTPS costs to calculate a total deliverable dollar amount</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In addition, the total deliverable dollar amount should be rounded down to the nearest dollar. </w:t>
      </w:r>
    </w:p>
    <w:p xmlns:wp14="http://schemas.microsoft.com/office/word/2010/wordml" w:rsidP="66B5BAF8" wp14:paraId="00781827" wp14:textId="6AC195F4">
      <w:pPr>
        <w:spacing w:before="0" w:beforeAutospacing="off" w:after="0" w:afterAutospacing="off"/>
      </w:pPr>
      <w:r w:rsidRPr="66B5BAF8" w:rsidR="518EB651">
        <w:rPr>
          <w:rFonts w:ascii="Calibri" w:hAnsi="Calibri" w:eastAsia="Calibri" w:cs="Calibri"/>
          <w:noProof w:val="0"/>
          <w:sz w:val="24"/>
          <w:szCs w:val="24"/>
          <w:lang w:val="en-US"/>
        </w:rPr>
        <w:t xml:space="preserve"> </w:t>
      </w:r>
    </w:p>
    <w:p xmlns:wp14="http://schemas.microsoft.com/office/word/2010/wordml" w:rsidP="66B5BAF8" wp14:paraId="01B6131F" wp14:textId="28496350">
      <w:pPr>
        <w:spacing w:before="0" w:beforeAutospacing="off" w:after="0" w:afterAutospacing="off"/>
      </w:pPr>
      <w:r w:rsidRPr="66B5BAF8" w:rsidR="518EB651">
        <w:rPr>
          <w:rFonts w:ascii="Calibri" w:hAnsi="Calibri" w:eastAsia="Calibri" w:cs="Calibri"/>
          <w:i w:val="1"/>
          <w:iCs w:val="1"/>
          <w:noProof w:val="0"/>
          <w:sz w:val="22"/>
          <w:szCs w:val="22"/>
          <w:lang w:val="en-US"/>
        </w:rPr>
        <w:t xml:space="preserve">*Please note, you can add additional rows for Personnel or OTPS costs if needed. </w:t>
      </w:r>
    </w:p>
    <w:p xmlns:wp14="http://schemas.microsoft.com/office/word/2010/wordml" w:rsidP="66B5BAF8" wp14:paraId="1759179D" wp14:textId="151E2B5D">
      <w:pPr>
        <w:spacing w:before="0" w:beforeAutospacing="off" w:after="0" w:afterAutospacing="off"/>
      </w:pPr>
      <w:r w:rsidRPr="66B5BAF8" w:rsidR="518EB651">
        <w:rPr>
          <w:rFonts w:ascii="Calibri" w:hAnsi="Calibri" w:eastAsia="Calibri" w:cs="Calibri"/>
          <w:noProof w:val="0"/>
          <w:sz w:val="24"/>
          <w:szCs w:val="24"/>
          <w:lang w:val="en-US"/>
        </w:rPr>
        <w:t xml:space="preserve"> </w:t>
      </w:r>
    </w:p>
    <w:tbl>
      <w:tblPr>
        <w:tblStyle w:val="TableGrid"/>
        <w:bidiVisual w:val="0"/>
        <w:tblW w:w="0" w:type="auto"/>
        <w:tblLook w:val="04A0" w:firstRow="1" w:lastRow="0" w:firstColumn="1" w:lastColumn="0" w:noHBand="0" w:noVBand="1"/>
      </w:tblPr>
      <w:tblGrid>
        <w:gridCol w:w="1650"/>
        <w:gridCol w:w="3360"/>
      </w:tblGrid>
      <w:tr w:rsidR="66B5BAF8" w:rsidTr="66B5BAF8" w14:paraId="7DD0007B">
        <w:trPr>
          <w:trHeight w:val="300"/>
        </w:trPr>
        <w:tc>
          <w:tcPr>
            <w:tcW w:w="16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083B2A1D" w14:textId="2DFBAAFC">
            <w:pPr>
              <w:spacing w:before="0" w:beforeAutospacing="off" w:after="0" w:afterAutospacing="off"/>
            </w:pPr>
            <w:r w:rsidRPr="66B5BAF8" w:rsidR="66B5BAF8">
              <w:rPr>
                <w:rFonts w:ascii="Calibri" w:hAnsi="Calibri" w:eastAsia="Calibri" w:cs="Calibri"/>
                <w:smallCaps w:val="1"/>
                <w:color w:val="FFFFFF" w:themeColor="background1" w:themeTint="FF" w:themeShade="FF"/>
                <w:sz w:val="20"/>
                <w:szCs w:val="20"/>
              </w:rPr>
              <w:t>Budget Period</w:t>
            </w:r>
          </w:p>
        </w:tc>
        <w:tc>
          <w:tcPr>
            <w:tcW w:w="3360" w:type="dxa"/>
            <w:tcBorders>
              <w:top w:val="single" w:color="808080" w:themeColor="background1" w:themeShade="80" w:sz="8"/>
              <w:left w:val="single" w:color="808080" w:themeColor="background1" w:themeShade="80" w:sz="8"/>
              <w:bottom w:val="single" w:color="808080" w:themeColor="background1" w:themeShade="80" w:sz="8"/>
              <w:right w:val="nil"/>
            </w:tcBorders>
            <w:tcMar>
              <w:left w:w="108" w:type="dxa"/>
              <w:right w:w="108" w:type="dxa"/>
            </w:tcMar>
            <w:vAlign w:val="top"/>
          </w:tcPr>
          <w:p w:rsidR="02F05044" w:rsidP="66B5BAF8" w:rsidRDefault="02F05044" w14:paraId="55CFC786" w14:textId="26C9473E">
            <w:pPr>
              <w:pStyle w:val="Normal"/>
              <w:suppressLineNumbers w:val="0"/>
              <w:bidi w:val="0"/>
              <w:spacing w:before="0" w:beforeAutospacing="off" w:after="0" w:afterAutospacing="off" w:line="240" w:lineRule="auto"/>
              <w:ind w:left="0" w:right="0"/>
              <w:jc w:val="left"/>
            </w:pPr>
            <w:r w:rsidRPr="66B5BAF8" w:rsidR="02F05044">
              <w:rPr>
                <w:rFonts w:ascii="Calibri" w:hAnsi="Calibri" w:eastAsia="Calibri" w:cs="Calibri"/>
                <w:sz w:val="20"/>
                <w:szCs w:val="20"/>
              </w:rPr>
              <w:t>07/01/2026-11/30/2026</w:t>
            </w:r>
          </w:p>
        </w:tc>
      </w:tr>
    </w:tbl>
    <w:p xmlns:wp14="http://schemas.microsoft.com/office/word/2010/wordml" w:rsidP="66B5BAF8" wp14:paraId="6C5DE1DA" wp14:textId="6EB8B65E">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13"/>
        <w:gridCol w:w="1451"/>
        <w:gridCol w:w="1530"/>
        <w:gridCol w:w="1767"/>
      </w:tblGrid>
      <w:tr w:rsidR="66B5BAF8" w:rsidTr="66B5BAF8" w14:paraId="7FECBB5A">
        <w:trPr>
          <w:trHeight w:val="25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3F6399C" w14:textId="33CA3D9C">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1:</w:t>
            </w:r>
            <w:r w:rsidRPr="66B5BAF8" w:rsidR="66B5BAF8">
              <w:rPr>
                <w:rFonts w:ascii="Calibri" w:hAnsi="Calibri" w:eastAsia="Calibri" w:cs="Calibri"/>
                <w:color w:val="000000" w:themeColor="text1" w:themeTint="FF" w:themeShade="FF"/>
                <w:sz w:val="22"/>
                <w:szCs w:val="22"/>
              </w:rPr>
              <w:t xml:space="preserve"> </w:t>
            </w:r>
            <w:r w:rsidRPr="66B5BAF8" w:rsidR="66CD38B1">
              <w:rPr>
                <w:rFonts w:ascii="Calibri" w:hAnsi="Calibri" w:eastAsia="Calibri" w:cs="Calibri"/>
                <w:color w:val="000000" w:themeColor="text1" w:themeTint="FF" w:themeShade="FF"/>
                <w:sz w:val="22"/>
                <w:szCs w:val="22"/>
              </w:rPr>
              <w:t>Communication with Contract Management Team</w:t>
            </w:r>
          </w:p>
          <w:p w:rsidR="66B5BAF8" w:rsidP="66B5BAF8" w:rsidRDefault="66B5BAF8" w14:paraId="4B3AB97E" w14:textId="3F2C77F6">
            <w:pPr>
              <w:bidi w:val="0"/>
              <w:spacing w:before="0" w:beforeAutospacing="off" w:after="0" w:afterAutospacing="off"/>
            </w:pPr>
            <w:r w:rsidRPr="66B5BAF8" w:rsidR="66B5BAF8">
              <w:rPr>
                <w:rFonts w:ascii="Calibri" w:hAnsi="Calibri" w:eastAsia="Calibri" w:cs="Calibri"/>
                <w:sz w:val="12"/>
                <w:szCs w:val="12"/>
              </w:rPr>
              <w:t xml:space="preserve"> </w:t>
            </w:r>
          </w:p>
          <w:p w:rsidR="66B5BAF8" w:rsidP="66B5BAF8" w:rsidRDefault="66B5BAF8" w14:paraId="152D3127" w14:textId="5625731F">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Deliverable 1:</w:t>
            </w:r>
            <w:r w:rsidRPr="66B5BAF8" w:rsidR="66B5BAF8">
              <w:rPr>
                <w:rFonts w:ascii="Calibri" w:hAnsi="Calibri" w:eastAsia="Calibri" w:cs="Calibri"/>
                <w:color w:val="000000" w:themeColor="text1" w:themeTint="FF" w:themeShade="FF"/>
                <w:sz w:val="22"/>
                <w:szCs w:val="22"/>
              </w:rPr>
              <w:t xml:space="preserve"> </w:t>
            </w:r>
            <w:r w:rsidRPr="66B5BAF8" w:rsidR="0127C7CC">
              <w:rPr>
                <w:rFonts w:ascii="Calibri" w:hAnsi="Calibri" w:eastAsia="Calibri" w:cs="Calibri"/>
                <w:color w:val="000000" w:themeColor="text1" w:themeTint="FF" w:themeShade="FF"/>
                <w:sz w:val="22"/>
                <w:szCs w:val="22"/>
              </w:rPr>
              <w:t xml:space="preserve">Meet with the contract manager weekly. Meetings are subject to be cancelled or rescheduled due to time off, holidays, or other conflicts. Meetings will take place for a 30-minute duration. Assume a minimum of 20 meetings.  </w:t>
            </w:r>
          </w:p>
        </w:tc>
      </w:tr>
      <w:tr w:rsidR="66B5BAF8" w:rsidTr="66B5BAF8" w14:paraId="6681E956">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FAC9AE" w14:textId="6CC0E663">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5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625F6D55" w14:textId="18F7C46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3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8055936" w14:textId="04B3C44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7"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47084E" w14:textId="396CC5A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6B5BAF8" w14:paraId="53E421EB">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2F01A2" w14:textId="3EEA12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C1A81" w14:textId="721253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D24671" w14:textId="13E3F1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2003EE" w14:textId="51999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06AC20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70236C" w14:textId="03E5EB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57EEA3" w14:textId="53DD687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818F940" w14:textId="0282011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26E61" w14:textId="150E94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C93C28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E741B3" w14:textId="60A8E26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17B567" w14:textId="0BF4952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7ABA864" w14:textId="739738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F0DAD7" w14:textId="3CE596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75D5F2C">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4FA3ED" w14:textId="4E8DED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55CF6F" w14:textId="2FBF47F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301C15" w14:textId="19AA80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EE6AEF" w14:textId="066C33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9AC8BD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F6DCF6" w14:textId="4913F7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5AD6D7D" w14:textId="434A0A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1751A5" w14:textId="05CEEE2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89B778D" w14:textId="4D5612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B493D6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814073" w14:textId="73B7B7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B930794" w14:textId="2CEB4C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DE0C65" w14:textId="70E984D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07EB41" w14:textId="47CF96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989FED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FA95E9" w14:textId="6455C4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FCCA2C7" w14:textId="026F0D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75CA69" w14:textId="2759E5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C5ABC1" w14:textId="79686D3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1E3EF90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81E73F" w14:textId="1762CE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55FA0B7" w14:textId="735DB55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2DC9C0" w14:textId="318A81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00BCC3" w14:textId="04A2D7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CE7E351">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2798472" w14:textId="5D23C68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19120A" w14:textId="2E2947F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0122415" w14:textId="337E7BE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C5B8D1C" w14:textId="4CB6101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6B5BAF8" w14:paraId="3DA84562">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03A10D" w14:textId="51D4096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BB77A" w14:textId="7DFD1B8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28C3DB" w14:textId="2BB1BE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30B2FE" w14:textId="18DF1F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5DD236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5F61A5" w14:textId="1144D34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18795" w14:textId="153790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26D9D2" w14:textId="016102B9">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D3D5C5" w14:textId="27A068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69C07605">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120BD8" w14:textId="5D08BB2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64F7E1" w14:textId="6AE1209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42C400" w14:textId="4AB6C55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DABD52" w14:textId="62DE667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03CAEE80">
        <w:trPr>
          <w:trHeight w:val="255"/>
        </w:trPr>
        <w:tc>
          <w:tcPr>
            <w:tcW w:w="759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4E84FB45" w14:textId="3171172E">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#1: </w:t>
            </w:r>
          </w:p>
        </w:tc>
        <w:tc>
          <w:tcPr>
            <w:tcW w:w="1767"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4EBB83" w14:textId="0896629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AFFAFFB" wp14:textId="2A60506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BF8FC8F" wp14:textId="0FC6A57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69"/>
        <w:gridCol w:w="1429"/>
        <w:gridCol w:w="1510"/>
        <w:gridCol w:w="1753"/>
      </w:tblGrid>
      <w:tr w:rsidR="66B5BAF8" w:rsidTr="66B5BAF8" w14:paraId="429F253B">
        <w:trPr>
          <w:trHeight w:val="67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0F38FB0E" w14:textId="6DF8E24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Activity 2:</w:t>
            </w:r>
            <w:r w:rsidRPr="66B5BAF8" w:rsidR="66B5BAF8">
              <w:rPr>
                <w:rFonts w:ascii="Calibri" w:hAnsi="Calibri" w:eastAsia="Calibri" w:cs="Calibri"/>
                <w:color w:val="000000" w:themeColor="text1" w:themeTint="FF" w:themeShade="FF"/>
                <w:sz w:val="22"/>
                <w:szCs w:val="22"/>
              </w:rPr>
              <w:t xml:space="preserve"> </w:t>
            </w:r>
            <w:r w:rsidRPr="66B5BAF8" w:rsidR="6608F1DB">
              <w:rPr>
                <w:rFonts w:ascii="Calibri" w:hAnsi="Calibri" w:eastAsia="Calibri" w:cs="Calibri"/>
                <w:color w:val="000000" w:themeColor="text1" w:themeTint="FF" w:themeShade="FF"/>
                <w:sz w:val="22"/>
                <w:szCs w:val="22"/>
              </w:rPr>
              <w:t>Review existing materials</w:t>
            </w:r>
          </w:p>
          <w:p w:rsidR="66B5BAF8" w:rsidP="66B5BAF8" w:rsidRDefault="66B5BAF8" w14:paraId="7BA64262" w14:textId="0DC78D78">
            <w:pPr>
              <w:bidi w:val="0"/>
              <w:spacing w:before="0" w:beforeAutospacing="off" w:after="0" w:afterAutospacing="off"/>
            </w:pPr>
            <w:r w:rsidRPr="66B5BAF8" w:rsidR="66B5BAF8">
              <w:rPr>
                <w:rFonts w:ascii="Calibri" w:hAnsi="Calibri" w:eastAsia="Calibri" w:cs="Calibri"/>
                <w:sz w:val="12"/>
                <w:szCs w:val="12"/>
              </w:rPr>
              <w:t xml:space="preserve"> </w:t>
            </w:r>
          </w:p>
          <w:p w:rsidR="66B5BAF8" w:rsidP="66B5BAF8" w:rsidRDefault="66B5BAF8" w14:paraId="0DA917D0" w14:textId="77B726C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Deliverable 2:</w:t>
            </w:r>
            <w:r w:rsidRPr="66B5BAF8" w:rsidR="66B5BAF8">
              <w:rPr>
                <w:rFonts w:ascii="Calibri" w:hAnsi="Calibri" w:eastAsia="Calibri" w:cs="Calibri"/>
                <w:color w:val="000000" w:themeColor="text1" w:themeTint="FF" w:themeShade="FF"/>
                <w:sz w:val="22"/>
                <w:szCs w:val="22"/>
              </w:rPr>
              <w:t xml:space="preserve"> </w:t>
            </w:r>
            <w:r w:rsidRPr="66B5BAF8" w:rsidR="49B37CB4">
              <w:rPr>
                <w:rFonts w:ascii="Calibri" w:hAnsi="Calibri" w:eastAsia="Calibri" w:cs="Calibri"/>
                <w:color w:val="000000" w:themeColor="text1" w:themeTint="FF" w:themeShade="FF"/>
                <w:sz w:val="22"/>
                <w:szCs w:val="22"/>
              </w:rPr>
              <w:t>Read and review existing materials and trainings provided by The Office of Health Equity and Human Rights to help inform the development of the staff training.</w:t>
            </w:r>
          </w:p>
        </w:tc>
      </w:tr>
      <w:tr w:rsidR="66B5BAF8" w:rsidTr="66B5BAF8" w14:paraId="78C3E36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B60406" w14:textId="2B9A880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29"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166BC71" w14:textId="3DEEE7C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A67E7F" w14:textId="0E441C9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8C65124" w14:textId="76F5582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6B5BAF8" w14:paraId="03C25361">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79E245" w14:textId="71857E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102152" w14:textId="328CF6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A57778" w14:textId="623609A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B9A9A7" w14:textId="420C9DD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4390C8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7A30B16" w14:textId="0ED6FBD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2202A82" w14:textId="62DC8D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D99DF5" w14:textId="743AE7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514BDD" w14:textId="123D72D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BA65C59">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FF76A6" w14:textId="1BD9F9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5EEAA5D" w14:textId="1A73BC6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D9B700" w14:textId="5DAB2B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095A01A" w14:textId="2CC7B7B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E4643B2">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4F02560" w14:textId="76685F5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E1D61E4" w14:textId="4BC4479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959439" w14:textId="7BA8087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66D68BE" w14:textId="402D3D9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60A8A7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384D49A" w14:textId="70108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779885" w14:textId="1652F3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0020D0" w14:textId="1C0B326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455212" w14:textId="56C2AFA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27B212A">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A5EA37" w14:textId="4EE96D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951CE2" w14:textId="246875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C9B2E0" w14:textId="42C947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7702FE" w14:textId="6D01CC4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6DD212A3">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B333A1" w14:textId="74B588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E01915" w14:textId="32500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5B174F0" w14:textId="3282BC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6DF8D7C" w14:textId="66E498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F96B03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927D7A" w14:textId="4E98B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73C0465" w14:textId="0C20276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83083A" w14:textId="5518DB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14A390" w14:textId="0BB69F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1A046C0">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36EF98B" w14:textId="763B187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EFCA33C" w14:textId="4DDB64E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6F9917B" w14:textId="2FB5FFC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A71B0EF" w14:textId="662ECDCF">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6B5BAF8" w14:paraId="75D5F87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B66261" w14:textId="03F8369E">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8862EF" w14:textId="4A7A46E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D84160" w14:textId="579CC4D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6F8794" w14:textId="16A3DB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A6098E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3AF5EF" w14:textId="6984752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10CD65" w14:textId="49778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77AFE" w14:textId="666277C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EB0A17" w14:textId="195782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2D7CE8E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EE1CCE" w14:textId="50A8724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588F49" w14:textId="7BC703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8A5AE0" w14:textId="6EDD39B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A7A6F6" w14:textId="15403D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19D7F14F">
        <w:trPr>
          <w:trHeight w:val="255"/>
        </w:trPr>
        <w:tc>
          <w:tcPr>
            <w:tcW w:w="7608"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CC2862" w14:textId="68EBFDF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#2: </w:t>
            </w:r>
          </w:p>
        </w:tc>
        <w:tc>
          <w:tcPr>
            <w:tcW w:w="175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C04CAD" w14:textId="76ECFAD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17848B9" wp14:textId="5C8FD7F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B33DE8" wp14:textId="76C59B4F">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6B34F270" wp14:textId="6BC28B7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56"/>
        <w:gridCol w:w="1434"/>
        <w:gridCol w:w="1514"/>
        <w:gridCol w:w="1756"/>
      </w:tblGrid>
      <w:tr w:rsidR="66B5BAF8" w:rsidTr="7E49A06F" w14:paraId="1C43E94D">
        <w:trPr>
          <w:trHeight w:val="255"/>
        </w:trPr>
        <w:tc>
          <w:tcPr>
            <w:tcW w:w="9360"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934BC2B" w14:textId="66EA18FF">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3:</w:t>
            </w:r>
            <w:r w:rsidRPr="66B5BAF8" w:rsidR="66B5BAF8">
              <w:rPr>
                <w:rFonts w:ascii="Calibri" w:hAnsi="Calibri" w:eastAsia="Calibri" w:cs="Calibri"/>
                <w:color w:val="000000" w:themeColor="text1" w:themeTint="FF" w:themeShade="FF"/>
                <w:sz w:val="22"/>
                <w:szCs w:val="22"/>
              </w:rPr>
              <w:t xml:space="preserve"> </w:t>
            </w:r>
            <w:r w:rsidRPr="66B5BAF8" w:rsidR="553C9F20">
              <w:rPr>
                <w:rFonts w:ascii="Calibri" w:hAnsi="Calibri" w:eastAsia="Calibri" w:cs="Calibri"/>
                <w:color w:val="000000" w:themeColor="text1" w:themeTint="FF" w:themeShade="FF"/>
                <w:sz w:val="22"/>
                <w:szCs w:val="22"/>
              </w:rPr>
              <w:t>Training Development</w:t>
            </w:r>
          </w:p>
          <w:p w:rsidR="66B5BAF8" w:rsidP="7E49A06F" w:rsidRDefault="66B5BAF8" w14:paraId="2C14DCEF" w14:textId="3A6B284D">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4C7B6EB2" w14:textId="0CD9ACE5">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Deliverable 3:</w:t>
            </w:r>
            <w:r w:rsidRPr="7E49A06F" w:rsidR="5A8942B1">
              <w:rPr>
                <w:rFonts w:ascii="Calibri" w:hAnsi="Calibri" w:eastAsia="Calibri" w:cs="Calibri"/>
                <w:color w:val="000000" w:themeColor="text1" w:themeTint="FF" w:themeShade="FF"/>
                <w:sz w:val="22"/>
                <w:szCs w:val="22"/>
              </w:rPr>
              <w:t xml:space="preserve"> </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Develop one virtual interactive staff training on integrating health equity into public health practice and bridging the theory to practice gap. The training will be delivered live to New York State Department of Health staff in a minimum of ten sessions, lasting a minimum of 90 minutes, up to three hours with the goal of a minimum of 10 participants per session. The training development must include:</w:t>
            </w:r>
          </w:p>
          <w:p w:rsidR="66B5BAF8" w:rsidP="7E49A06F" w:rsidRDefault="66B5BAF8" w14:paraId="77747194" w14:textId="7B02294B">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A brief overview of health equity, bridging a theory to practice gap, pre and post knowledge surveys.</w:t>
            </w:r>
          </w:p>
          <w:p w:rsidR="66B5BAF8" w:rsidP="7E49A06F" w:rsidRDefault="66B5BAF8" w14:paraId="1E5A47AF" w14:textId="748D3540">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pre-knowledge survey to be provided to participants at the start of the training. </w:t>
            </w:r>
          </w:p>
          <w:p w:rsidR="66B5BAF8" w:rsidP="7E49A06F" w:rsidRDefault="66B5BAF8" w14:paraId="0E04A085" w14:textId="0F57D105">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Develop a post-knowledge survey to be provided to participants at the conclusion of the training.</w:t>
            </w:r>
          </w:p>
          <w:p w:rsidR="66B5BAF8" w:rsidP="7E49A06F" w:rsidRDefault="66B5BAF8" w14:paraId="68F45D0F" w14:textId="6C8A83BB">
            <w:pPr>
              <w:pStyle w:val="ListParagraph"/>
              <w:widowControl w:val="1"/>
              <w:numPr>
                <w:ilvl w:val="1"/>
                <w:numId w:val="6"/>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a proposed timeline of live staff training offerings to be approved by Office of Health Equity and Human Rights contract management team. </w:t>
            </w:r>
          </w:p>
          <w:p w:rsidR="66B5BAF8" w:rsidP="7E49A06F" w:rsidRDefault="66B5BAF8" w14:paraId="334C80DF" w14:textId="3D444BD5">
            <w:pPr>
              <w:pStyle w:val="ListParagraph"/>
              <w:widowControl w:val="1"/>
              <w:numPr>
                <w:ilvl w:val="1"/>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registration links that automatically provide the live virtual meeting link to participants once signed up. </w:t>
            </w:r>
          </w:p>
          <w:p w:rsidR="66B5BAF8" w:rsidP="7E49A06F" w:rsidRDefault="66B5BAF8" w14:paraId="442A8220" w14:textId="3542344E">
            <w:pPr>
              <w:pStyle w:val="ListParagraph"/>
              <w:widowControl w:val="1"/>
              <w:numPr>
                <w:ilvl w:val="1"/>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marketing and recruitment plan for staff training to be </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Office of Health Equity and Human Rights contract management team.</w:t>
            </w:r>
          </w:p>
          <w:p w:rsidR="66B5BAF8" w:rsidP="7E49A06F" w:rsidRDefault="66B5BAF8" w14:paraId="303AEE2A" w14:textId="519C8EB6">
            <w:pPr>
              <w:pStyle w:val="ListParagraph"/>
              <w:widowControl w:val="1"/>
              <w:numPr>
                <w:ilvl w:val="2"/>
                <w:numId w:val="6"/>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7E21E06">
              <w:rPr>
                <w:rFonts w:ascii="Calibri" w:hAnsi="Calibri" w:eastAsia="Calibri" w:cs="Calibri"/>
                <w:b w:val="0"/>
                <w:bCs w:val="0"/>
                <w:i w:val="0"/>
                <w:iCs w:val="0"/>
                <w:caps w:val="0"/>
                <w:smallCaps w:val="0"/>
                <w:noProof w:val="0"/>
                <w:color w:val="000000" w:themeColor="text1" w:themeTint="FF" w:themeShade="FF"/>
                <w:sz w:val="22"/>
                <w:szCs w:val="22"/>
                <w:lang w:val="en-US"/>
              </w:rPr>
              <w:t>Plan should include a minimum of one pre-written all staff email, a reminder email, and one flyer intended for staff.</w:t>
            </w:r>
          </w:p>
        </w:tc>
      </w:tr>
      <w:tr w:rsidR="66B5BAF8" w:rsidTr="7E49A06F" w14:paraId="64E0BF8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3128C82" w14:textId="2BD7AC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3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150C07A9" w14:textId="498937E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997F1D9" w14:textId="191DD2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6"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56A7BD3" w14:textId="77E6309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223205A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C34785" w14:textId="498F627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0FB4C03" w14:textId="34C742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0A8C084" w14:textId="48B9468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17306F" w14:textId="2DD862E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448CA4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BDC9A6" w14:textId="5E4B9A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6102C96" w14:textId="7376DF0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655DF2F" w14:textId="33DAF6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5CDF44" w14:textId="11AFE2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8C6E5E2">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9001681" w14:textId="3ABAC22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E3A667" w14:textId="201B75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EEF7A5D" w14:textId="18D19C6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F8C934" w14:textId="2EC26F3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FA260E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D41C4F" w14:textId="646B41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0ADAE5" w14:textId="74BF988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BC4CAE" w14:textId="28F2673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D6B10" w14:textId="718E5D1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347DFA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A7BF77" w14:textId="22AA277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47654F2" w14:textId="777CC6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DA5854" w14:textId="7C47F39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8F6BC" w14:textId="47A710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412E521">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CC1578" w14:textId="0D0980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EAA1389" w14:textId="65C353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F37831D" w14:textId="099CB9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5D26F7" w14:textId="11BE7D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EA5AB23">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BF815B" w14:textId="7F63CF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1882A2" w14:textId="345122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74F8EA" w14:textId="5A9CB7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AF7736" w14:textId="65E4BF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FCD293B">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92F36E" w14:textId="359D88A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3DC9256" w14:textId="7EA262C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3FA60C" w14:textId="49E86B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ED61F9" w14:textId="677515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F17444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1C40963" w14:textId="307EFF8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8B9D5B1" w14:textId="654D0D3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D3F4444" w14:textId="49A7D81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9051DC2" w14:textId="6B8249D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3609D11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293278" w14:textId="50AE311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3E5FCA6" w14:textId="7D23CB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6DB3E4" w14:textId="01880CFB">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50FB3B" w14:textId="7A70A25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C2C7FDD">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1C728D" w14:textId="39D0C32B">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E6938D" w14:textId="36C9B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576E92" w14:textId="1732A9A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973BA5" w14:textId="3561EA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F765F7C">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2BED6" w14:textId="0783D15F">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0A1454" w14:textId="2EB447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9AEA2" w14:textId="1DDBDE8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BD77D5D" w14:textId="4FFB718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6A52BDD">
        <w:trPr>
          <w:trHeight w:val="255"/>
        </w:trPr>
        <w:tc>
          <w:tcPr>
            <w:tcW w:w="760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66696459" w14:textId="5B541F64">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#3: </w:t>
            </w:r>
          </w:p>
        </w:tc>
        <w:tc>
          <w:tcPr>
            <w:tcW w:w="1756"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465DE9" w14:textId="284994E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2271E87" wp14:textId="382EEA39">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2744A09" wp14:textId="37B26E52">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7E49A06F" w14:paraId="671F1552">
        <w:trPr>
          <w:trHeight w:val="302"/>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76C128FC" w14:textId="56DD2F0A">
            <w:pPr>
              <w:bidi w:val="0"/>
              <w:spacing w:before="0" w:beforeAutospacing="off" w:after="0" w:afterAutospacing="off"/>
              <w:rPr>
                <w:rFonts w:ascii="Calibri" w:hAnsi="Calibri" w:eastAsia="Calibri" w:cs="Calibri"/>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Activity 4:</w:t>
            </w:r>
            <w:r w:rsidRPr="7E49A06F" w:rsidR="5A8942B1">
              <w:rPr>
                <w:rFonts w:ascii="Calibri" w:hAnsi="Calibri" w:eastAsia="Calibri" w:cs="Calibri"/>
                <w:color w:val="000000" w:themeColor="text1" w:themeTint="FF" w:themeShade="FF"/>
                <w:sz w:val="22"/>
                <w:szCs w:val="22"/>
              </w:rPr>
              <w:t xml:space="preserve"> </w:t>
            </w:r>
            <w:r w:rsidRPr="7E49A06F" w:rsidR="2D5AE43E">
              <w:rPr>
                <w:rFonts w:ascii="Calibri" w:hAnsi="Calibri" w:eastAsia="Calibri" w:cs="Calibri"/>
                <w:color w:val="000000" w:themeColor="text1" w:themeTint="FF" w:themeShade="FF"/>
                <w:sz w:val="22"/>
                <w:szCs w:val="22"/>
              </w:rPr>
              <w:t>Training Delivery</w:t>
            </w:r>
          </w:p>
          <w:p w:rsidR="66B5BAF8" w:rsidP="7E49A06F" w:rsidRDefault="66B5BAF8" w14:paraId="431AF160" w14:textId="151C4F82">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295AF401" w14:textId="3BE0504D">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Deliverable 4:</w:t>
            </w:r>
            <w:r w:rsidRPr="7E49A06F" w:rsidR="5A8942B1">
              <w:rPr>
                <w:rFonts w:ascii="Calibri" w:hAnsi="Calibri" w:eastAsia="Calibri" w:cs="Calibri"/>
                <w:color w:val="000000" w:themeColor="text1" w:themeTint="FF" w:themeShade="FF"/>
                <w:sz w:val="22"/>
                <w:szCs w:val="22"/>
              </w:rPr>
              <w:t xml:space="preserve"> </w:t>
            </w:r>
            <w:r w:rsidRPr="7E49A06F" w:rsidR="5A83D9A5">
              <w:rPr>
                <w:rFonts w:ascii="Calibri" w:hAnsi="Calibri" w:eastAsia="Calibri" w:cs="Calibri"/>
                <w:b w:val="0"/>
                <w:bCs w:val="0"/>
                <w:i w:val="0"/>
                <w:iCs w:val="0"/>
                <w:caps w:val="0"/>
                <w:smallCaps w:val="0"/>
                <w:noProof w:val="0"/>
                <w:color w:val="000000" w:themeColor="text1" w:themeTint="FF" w:themeShade="FF"/>
                <w:sz w:val="22"/>
                <w:szCs w:val="22"/>
                <w:lang w:val="en-US"/>
              </w:rPr>
              <w:t>Deliver a minimum of ten virtual interactive staff training(s) building on health equity and community engagement principles</w:t>
            </w:r>
            <w:r w:rsidRPr="7E49A06F" w:rsidR="5A83D9A5">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66B5BAF8" w:rsidP="7E49A06F" w:rsidRDefault="66B5BAF8" w14:paraId="39B311C0" w14:textId="1265B430">
            <w:pPr>
              <w:pStyle w:val="ListParagraph"/>
              <w:widowControl w:val="1"/>
              <w:numPr>
                <w:ilvl w:val="1"/>
                <w:numId w:val="7"/>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3D9A5">
              <w:rPr>
                <w:rFonts w:ascii="Calibri" w:hAnsi="Calibri" w:eastAsia="Calibri" w:cs="Calibri"/>
                <w:b w:val="0"/>
                <w:bCs w:val="0"/>
                <w:i w:val="0"/>
                <w:iCs w:val="0"/>
                <w:caps w:val="0"/>
                <w:smallCaps w:val="0"/>
                <w:noProof w:val="0"/>
                <w:color w:val="000000" w:themeColor="text1" w:themeTint="FF" w:themeShade="FF"/>
                <w:sz w:val="22"/>
                <w:szCs w:val="22"/>
                <w:lang w:val="en-US"/>
              </w:rPr>
              <w:t>Ensure the trainings include the distribution of both pre-and post-knowledge surveys.</w:t>
            </w:r>
          </w:p>
        </w:tc>
      </w:tr>
      <w:tr w:rsidR="66B5BAF8" w:rsidTr="7E49A06F" w14:paraId="03ECCCE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B99E3D5"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A724F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69CBBAB"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54F57C3"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2C1947F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B4E7FF2"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9756BD"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52AB29"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3C6DD99"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DBAD12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AA7E95"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6134D4"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502F8B"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14C790"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A5B489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C9FF6D"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6E9442"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FE1207"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499C60"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2A704A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CF4A7C"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905CAB"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C985A6"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5CE6F2"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830515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D8116C1"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995E54C"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6C1656"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D7B91B1"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4447E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0DB0DF"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C1C5B29"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FFC2B"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451391D"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63D95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9AA6CC"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2B513"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79FFE7"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77DEF2"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6C6BAB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8C7308C"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B3A711F"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6E395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A23025"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435ECF2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1DA76D"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154F789"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7FD66CC6"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927C2E8"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500D126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CDE4F8"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FF9F7"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437947"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65322E"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E7E3E5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50486A"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E082D8"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483130A"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F75356"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A2914A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425096"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F2B107"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1362E6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95AEA"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4CEBF4E">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8D5EB9"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482554"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11CA9184" wp14:textId="6D811E5C">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1BE513" wp14:textId="5CBD9F00">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7E49A06F" w14:paraId="7BE3B11A">
        <w:trPr>
          <w:trHeight w:val="255"/>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66E7E0CE" w14:textId="16F947B2">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 xml:space="preserve">Activity </w:t>
            </w:r>
            <w:r w:rsidRPr="7E49A06F" w:rsidR="26D94907">
              <w:rPr>
                <w:rFonts w:ascii="Calibri" w:hAnsi="Calibri" w:eastAsia="Calibri" w:cs="Calibri"/>
                <w:b w:val="1"/>
                <w:bCs w:val="1"/>
                <w:color w:val="000000" w:themeColor="text1" w:themeTint="FF" w:themeShade="FF"/>
                <w:sz w:val="22"/>
                <w:szCs w:val="22"/>
              </w:rPr>
              <w:t>5</w:t>
            </w:r>
            <w:r w:rsidRPr="7E49A06F" w:rsidR="5A8942B1">
              <w:rPr>
                <w:rFonts w:ascii="Calibri" w:hAnsi="Calibri" w:eastAsia="Calibri" w:cs="Calibri"/>
                <w:b w:val="1"/>
                <w:bCs w:val="1"/>
                <w:color w:val="000000" w:themeColor="text1" w:themeTint="FF" w:themeShade="FF"/>
                <w:sz w:val="22"/>
                <w:szCs w:val="22"/>
              </w:rPr>
              <w:t>:</w:t>
            </w:r>
            <w:r w:rsidRPr="7E49A06F" w:rsidR="5A8942B1">
              <w:rPr>
                <w:rFonts w:ascii="Calibri" w:hAnsi="Calibri" w:eastAsia="Calibri" w:cs="Calibri"/>
                <w:color w:val="000000" w:themeColor="text1" w:themeTint="FF" w:themeShade="FF"/>
                <w:sz w:val="22"/>
                <w:szCs w:val="22"/>
              </w:rPr>
              <w:t xml:space="preserve"> </w:t>
            </w:r>
            <w:r w:rsidRPr="7E49A06F" w:rsidR="615BCFB4">
              <w:rPr>
                <w:rFonts w:ascii="Calibri" w:hAnsi="Calibri" w:eastAsia="Calibri" w:cs="Calibri"/>
                <w:color w:val="000000" w:themeColor="text1" w:themeTint="FF" w:themeShade="FF"/>
                <w:sz w:val="22"/>
                <w:szCs w:val="22"/>
              </w:rPr>
              <w:t>Asynchronous Training</w:t>
            </w:r>
          </w:p>
          <w:p w:rsidR="66B5BAF8" w:rsidP="7E49A06F" w:rsidRDefault="66B5BAF8" w14:paraId="5522C625" w14:textId="151C4F82">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0359034B" w14:textId="5C9664A3">
            <w:pPr>
              <w:pStyle w:val="Normal"/>
              <w:bidi w:val="0"/>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 xml:space="preserve">Deliverable </w:t>
            </w:r>
            <w:r w:rsidRPr="7E49A06F" w:rsidR="5BB510E5">
              <w:rPr>
                <w:rFonts w:ascii="Calibri" w:hAnsi="Calibri" w:eastAsia="Calibri" w:cs="Calibri"/>
                <w:b w:val="1"/>
                <w:bCs w:val="1"/>
                <w:color w:val="000000" w:themeColor="text1" w:themeTint="FF" w:themeShade="FF"/>
                <w:sz w:val="22"/>
                <w:szCs w:val="22"/>
              </w:rPr>
              <w:t>5</w:t>
            </w:r>
            <w:r w:rsidRPr="7E49A06F" w:rsidR="5A8942B1">
              <w:rPr>
                <w:rFonts w:ascii="Calibri" w:hAnsi="Calibri" w:eastAsia="Calibri" w:cs="Calibri"/>
                <w:b w:val="1"/>
                <w:bCs w:val="1"/>
                <w:color w:val="000000" w:themeColor="text1" w:themeTint="FF" w:themeShade="FF"/>
                <w:sz w:val="22"/>
                <w:szCs w:val="22"/>
              </w:rPr>
              <w:t>:</w:t>
            </w:r>
            <w:r w:rsidRPr="7E49A06F" w:rsidR="77E3DF39">
              <w:rPr>
                <w:rFonts w:ascii="Calibri" w:hAnsi="Calibri" w:eastAsia="Calibri" w:cs="Calibri"/>
                <w:color w:val="000000" w:themeColor="text1" w:themeTint="FF" w:themeShade="FF"/>
                <w:sz w:val="22"/>
                <w:szCs w:val="22"/>
              </w:rPr>
              <w:t xml:space="preserve"> </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Using the same training created for the live staff training, record one asynchronous training for future use.</w:t>
            </w:r>
          </w:p>
          <w:p w:rsidR="66B5BAF8" w:rsidP="7E49A06F" w:rsidRDefault="66B5BAF8" w14:paraId="3AB589AA" w14:textId="54092E16">
            <w:pPr>
              <w:pStyle w:val="ListParagraph"/>
              <w:widowControl w:val="1"/>
              <w:numPr>
                <w:ilvl w:val="1"/>
                <w:numId w:val="9"/>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 the recorded training and pertinent materials (PowerPoint and/or </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accompanying</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handouts) to the contract management team</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E49A06F" w:rsidR="2BD0C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6B5BAF8" w:rsidP="7E49A06F" w:rsidRDefault="66B5BAF8" w14:paraId="296640A3" w14:textId="65583CDC">
            <w:pPr>
              <w:pStyle w:val="Normal"/>
              <w:bidi w:val="0"/>
              <w:spacing w:before="0" w:beforeAutospacing="off" w:after="0" w:afterAutospacing="off"/>
              <w:rPr>
                <w:rFonts w:ascii="Calibri" w:hAnsi="Calibri" w:eastAsia="Calibri" w:cs="Calibri"/>
                <w:color w:val="000000" w:themeColor="text1" w:themeTint="FF" w:themeShade="FF"/>
                <w:sz w:val="22"/>
                <w:szCs w:val="22"/>
              </w:rPr>
            </w:pPr>
          </w:p>
        </w:tc>
      </w:tr>
      <w:tr w:rsidR="66B5BAF8" w:rsidTr="7E49A06F" w14:paraId="590C47A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57987F1"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58D87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8190743"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1C1EAA2"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493B372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5EAF30"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A35DE3C"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F8C3CF"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791D95"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778140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4DABD98"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0E359A0"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32515C"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749A4D"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A4F39D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C6D7A3"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DCEC08"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FF631F"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4F6CA4"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47CB70E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7C8BF57"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21FE79D"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67BBAD9"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8D4B3B"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5B9808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36AF65"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A9CFB0"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6E9EA0"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46A719C"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13ABCD6">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D0CD8A"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12F47C"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ECD611"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347C0B5"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34C578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7313D2"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825542C"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A6CCFE"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29BEDE"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C818B9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8174E"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1811577"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1E9007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F5FBF"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37C2230E">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EBEC922"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6EAD15A"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0BA6D35"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C6AFD37"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145300D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DB1CFC"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3946F0"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F74A5B"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8840EF"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25C5F3CA">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33493E"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AF543A3"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68A2F6"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AB972F"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DA5B54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449E1"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F78CC9"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44CC0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209BA91"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3C14B0B">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103AEA50"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34F2DAD"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CF42E7E" wp14:textId="56C4575F">
      <w:pPr>
        <w:pStyle w:val="Normal"/>
        <w:bidi w:val="0"/>
        <w:spacing w:before="0" w:beforeAutospacing="off" w:after="0" w:afterAutospacing="off"/>
        <w:rPr>
          <w:rFonts w:ascii="Calibri" w:hAnsi="Calibri" w:eastAsia="Calibri" w:cs="Calibri"/>
          <w:noProof w:val="0"/>
          <w:sz w:val="20"/>
          <w:szCs w:val="20"/>
          <w:lang w:val="en-US"/>
        </w:rPr>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6268212" wp14:textId="3114CAC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27"/>
        <w:gridCol w:w="1445"/>
        <w:gridCol w:w="1524"/>
        <w:gridCol w:w="1763"/>
      </w:tblGrid>
      <w:tr w:rsidR="66B5BAF8" w:rsidTr="7E49A06F" w14:paraId="51B04CD4">
        <w:trPr>
          <w:trHeight w:val="255"/>
        </w:trPr>
        <w:tc>
          <w:tcPr>
            <w:tcW w:w="9359"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541B2C6" w14:textId="64CF1B47">
            <w:pPr>
              <w:pStyle w:val="Normal"/>
              <w:bidi w:val="0"/>
              <w:spacing w:before="0" w:beforeAutospacing="off" w:after="0" w:afterAutospacing="off"/>
              <w:rPr>
                <w:rFonts w:ascii="Calibri" w:hAnsi="Calibri" w:eastAsia="Calibri" w:cs="Calibri"/>
                <w:b w:val="0"/>
                <w:bCs w:val="0"/>
                <w:color w:val="000000" w:themeColor="text1" w:themeTint="FF" w:themeShade="FF"/>
                <w:sz w:val="22"/>
                <w:szCs w:val="22"/>
              </w:rPr>
            </w:pPr>
            <w:r w:rsidRPr="7E49A06F" w:rsidR="5A8942B1">
              <w:rPr>
                <w:rFonts w:ascii="Calibri" w:hAnsi="Calibri" w:eastAsia="Calibri" w:cs="Calibri"/>
                <w:b w:val="1"/>
                <w:bCs w:val="1"/>
                <w:color w:val="000000" w:themeColor="text1" w:themeTint="FF" w:themeShade="FF"/>
                <w:sz w:val="22"/>
                <w:szCs w:val="22"/>
              </w:rPr>
              <w:t>Activity 6:</w:t>
            </w:r>
            <w:r w:rsidRPr="7E49A06F" w:rsidR="5A8942B1">
              <w:rPr>
                <w:rFonts w:ascii="Calibri" w:hAnsi="Calibri" w:eastAsia="Calibri" w:cs="Calibri"/>
                <w:color w:val="000000" w:themeColor="text1" w:themeTint="FF" w:themeShade="FF"/>
                <w:sz w:val="22"/>
                <w:szCs w:val="22"/>
              </w:rPr>
              <w:t xml:space="preserve"> </w:t>
            </w:r>
            <w:r w:rsidRPr="7E49A06F" w:rsidR="167A609E">
              <w:rPr>
                <w:rFonts w:ascii="Calibri" w:hAnsi="Calibri" w:eastAsia="Calibri" w:cs="Calibri"/>
                <w:color w:val="000000" w:themeColor="text1" w:themeTint="FF" w:themeShade="FF"/>
                <w:sz w:val="22"/>
                <w:szCs w:val="22"/>
              </w:rPr>
              <w:t>Marketing and Recruitment Plan Development</w:t>
            </w:r>
          </w:p>
          <w:p w:rsidR="66B5BAF8" w:rsidP="7E49A06F" w:rsidRDefault="66B5BAF8" w14:paraId="4655EFFF" w14:textId="65DFD707">
            <w:pPr>
              <w:bidi w:val="0"/>
              <w:spacing w:before="0" w:beforeAutospacing="off" w:after="0" w:afterAutospacing="off"/>
              <w:rPr>
                <w:rFonts w:ascii="Calibri" w:hAnsi="Calibri" w:eastAsia="Calibri" w:cs="Calibri"/>
                <w:sz w:val="22"/>
                <w:szCs w:val="22"/>
              </w:rPr>
            </w:pPr>
            <w:r w:rsidRPr="7E49A06F" w:rsidR="5A8942B1">
              <w:rPr>
                <w:rFonts w:ascii="Calibri" w:hAnsi="Calibri" w:eastAsia="Calibri" w:cs="Calibri"/>
                <w:sz w:val="22"/>
                <w:szCs w:val="22"/>
              </w:rPr>
              <w:t xml:space="preserve"> </w:t>
            </w:r>
          </w:p>
          <w:p w:rsidR="66B5BAF8" w:rsidP="7E49A06F" w:rsidRDefault="66B5BAF8" w14:paraId="1FA39E9C" w14:textId="6E71216B">
            <w:pPr>
              <w:pStyle w:val="Normal"/>
              <w:bidi w:val="0"/>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5A8942B1">
              <w:rPr>
                <w:rFonts w:ascii="Calibri" w:hAnsi="Calibri" w:eastAsia="Calibri" w:cs="Calibri"/>
                <w:b w:val="1"/>
                <w:bCs w:val="1"/>
                <w:color w:val="000000" w:themeColor="text1" w:themeTint="FF" w:themeShade="FF"/>
                <w:sz w:val="22"/>
                <w:szCs w:val="22"/>
              </w:rPr>
              <w:t xml:space="preserve">Deliverable 6: </w:t>
            </w: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report and recommendations to the Deputy Commissioner of the New York State Department of Health, Office of Health Equity and Human Rights. The report should include:</w:t>
            </w:r>
          </w:p>
          <w:p w:rsidR="66B5BAF8" w:rsidP="7E49A06F" w:rsidRDefault="66B5BAF8" w14:paraId="179917B9" w14:textId="2DAA445D">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 written evaluation of the effectiveness of the staff trainings.</w:t>
            </w:r>
          </w:p>
          <w:p w:rsidR="66B5BAF8" w:rsidP="7E49A06F" w:rsidRDefault="66B5BAF8" w14:paraId="0AC87A42" w14:textId="76C876AD">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All raw data from pre-post knowledge surveys attached.</w:t>
            </w:r>
          </w:p>
          <w:p w:rsidR="66B5BAF8" w:rsidP="7E49A06F" w:rsidRDefault="66B5BAF8" w14:paraId="3FED8630" w14:textId="6F1D1949">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Analysis of data from pre- and post-knowledge surveys.</w:t>
            </w:r>
          </w:p>
          <w:p w:rsidR="66B5BAF8" w:rsidP="7E49A06F" w:rsidRDefault="66B5BAF8" w14:paraId="7C7377AD" w14:textId="7C8E7AA2">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Feedback from participants on the trainings.</w:t>
            </w:r>
          </w:p>
          <w:p w:rsidR="66B5BAF8" w:rsidP="7E49A06F" w:rsidRDefault="66B5BAF8" w14:paraId="628B2CE8" w14:textId="039A9E2C">
            <w:pPr>
              <w:pStyle w:val="ListParagraph"/>
              <w:widowControl w:val="1"/>
              <w:numPr>
                <w:ilvl w:val="1"/>
                <w:numId w:val="11"/>
              </w:num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7E49A06F" w:rsidR="3ABA82EC">
              <w:rPr>
                <w:rFonts w:ascii="Calibri" w:hAnsi="Calibri" w:eastAsia="Calibri" w:cs="Calibri"/>
                <w:b w:val="0"/>
                <w:bCs w:val="0"/>
                <w:i w:val="0"/>
                <w:iCs w:val="0"/>
                <w:caps w:val="0"/>
                <w:smallCaps w:val="0"/>
                <w:noProof w:val="0"/>
                <w:color w:val="000000" w:themeColor="text1" w:themeTint="FF" w:themeShade="FF"/>
                <w:sz w:val="22"/>
                <w:szCs w:val="22"/>
                <w:lang w:val="en-US"/>
              </w:rPr>
              <w:t>Recommendations for follow-up trainings and staff development.</w:t>
            </w:r>
          </w:p>
          <w:p w:rsidR="66B5BAF8" w:rsidP="7E49A06F" w:rsidRDefault="66B5BAF8" w14:paraId="6343C9E8" w14:textId="6BA225B9">
            <w:pPr>
              <w:bidi w:val="0"/>
              <w:spacing w:before="0" w:beforeAutospacing="off" w:after="0" w:afterAutospacing="off"/>
              <w:rPr>
                <w:rFonts w:ascii="Calibri" w:hAnsi="Calibri" w:eastAsia="Calibri" w:cs="Calibri"/>
                <w:b w:val="1"/>
                <w:bCs w:val="1"/>
                <w:color w:val="000000" w:themeColor="text1" w:themeTint="FF" w:themeShade="FF"/>
                <w:sz w:val="22"/>
                <w:szCs w:val="22"/>
              </w:rPr>
            </w:pPr>
          </w:p>
        </w:tc>
      </w:tr>
      <w:tr w:rsidR="66B5BAF8" w:rsidTr="7E49A06F" w14:paraId="114CC9DF">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F56B84D" w14:textId="3DD9656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45"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3C40E4F" w14:textId="0FF02878">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2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4FE4EB3" w14:textId="4079E9E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BC56F76" w14:textId="6EA2005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7E49A06F" w14:paraId="0DD7E6AC">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E2FAF19" w14:textId="28723C1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3F19461" w14:textId="2E373C7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402B0F" w14:textId="5921412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43B851" w14:textId="54C0D0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6250415">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C3E4E0" w14:textId="2D43314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3287CB6" w14:textId="0E85681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8D18F9" w14:textId="5832AA6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20435B" w14:textId="618AF26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2DE7A54D">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90C0BE1" w14:textId="692CC4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0ADCE2" w14:textId="069178C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5F1D9C" w14:textId="29323F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4DDE309" w14:textId="0C367C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12602D7">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7F7B55" w14:textId="5DAEF4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CF2D7A" w14:textId="5FF4C2F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F122911" w14:textId="5102091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604A1D" w14:textId="4152A0E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65A3E4B">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B985DC" w14:textId="482E3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0541E93" w14:textId="51151AC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1C9F87" w14:textId="0B7E8A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BB2519" w14:textId="35363CA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0BB4D5B3">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2081FC" w14:textId="0A1CE0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471EEDA" w14:textId="7CAA0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44B9DA0" w14:textId="0D59EF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96BE33" w14:textId="7BF9D3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C8D8C03">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07D6E59" w14:textId="44E95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72795A" w14:textId="776B63A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A71F681" w14:textId="3674DF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DF61FA6" w14:textId="36BB5C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1560DA01">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A15D85" w14:textId="112BA8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A53674F" w14:textId="131D6C3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2A611FD" w14:textId="1665C0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6032AB" w14:textId="1046360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257636B4">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354D39D" w14:textId="4839A70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294BB88" w14:textId="799F370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C2BB0DE" w14:textId="754C4FC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7DF07A9" w14:textId="7C97FFB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7E49A06F" w14:paraId="192950ED">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D4AF0B" w14:textId="3A993A7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018006" w14:textId="654115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B56370" w14:textId="28B19384">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8A625D" w14:textId="767DF1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640F4ADB">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FBDC9C" w14:textId="0FFDA30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F2425C" w14:textId="5CE368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0F3B2B" w14:textId="20D81644">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54AD62" w14:textId="17B562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5A10AE12">
        <w:trPr>
          <w:trHeight w:val="255"/>
        </w:trPr>
        <w:tc>
          <w:tcPr>
            <w:tcW w:w="462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390A8B" w14:textId="42C7E65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45"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5382A99" w14:textId="29A485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2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12F800" w14:textId="34D903D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50D9F8" w14:textId="05AD1C3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7E49A06F" w14:paraId="7FE2CAA3">
        <w:trPr>
          <w:trHeight w:val="255"/>
        </w:trPr>
        <w:tc>
          <w:tcPr>
            <w:tcW w:w="7596"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31B2111C" w14:textId="44F92E5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#6: </w:t>
            </w:r>
          </w:p>
        </w:tc>
        <w:tc>
          <w:tcPr>
            <w:tcW w:w="176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D3231C" w14:textId="1199E26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634C2030" wp14:textId="267369A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5D48BF31" wp14:textId="0E4F8BAD">
      <w:pPr>
        <w:bidi w:val="0"/>
        <w:spacing w:before="0" w:beforeAutospacing="off" w:after="0" w:afterAutospacing="off"/>
      </w:pPr>
      <w:r w:rsidRPr="7E49A06F" w:rsidR="518EB651">
        <w:rPr>
          <w:rFonts w:ascii="Calibri" w:hAnsi="Calibri" w:eastAsia="Calibri" w:cs="Calibri"/>
          <w:noProof w:val="0"/>
          <w:sz w:val="20"/>
          <w:szCs w:val="20"/>
          <w:lang w:val="en-US"/>
        </w:rPr>
        <w:t xml:space="preserve"> </w:t>
      </w:r>
    </w:p>
    <w:p xmlns:wp14="http://schemas.microsoft.com/office/word/2010/wordml" w:rsidP="66B5BAF8" wp14:paraId="7A4E566C" wp14:textId="31668321">
      <w:pPr>
        <w:bidi w:val="0"/>
        <w:spacing w:before="0" w:beforeAutospacing="off" w:after="0" w:afterAutospacing="off"/>
      </w:pPr>
      <w:r w:rsidRPr="7E49A06F" w:rsidR="518EB651">
        <w:rPr>
          <w:rFonts w:ascii="Calibri" w:hAnsi="Calibri" w:eastAsia="Calibri" w:cs="Calibri"/>
          <w:b w:val="1"/>
          <w:bCs w:val="1"/>
          <w:noProof w:val="0"/>
          <w:sz w:val="24"/>
          <w:szCs w:val="24"/>
          <w:lang w:val="en-US"/>
        </w:rPr>
        <w:t xml:space="preserve"> </w:t>
      </w:r>
    </w:p>
    <w:p xmlns:wp14="http://schemas.microsoft.com/office/word/2010/wordml" w:rsidP="66B5BAF8" wp14:paraId="17CEE19E" wp14:textId="03009F71">
      <w:pPr>
        <w:pStyle w:val="ListParagraph"/>
        <w:numPr>
          <w:ilvl w:val="0"/>
          <w:numId w:val="5"/>
        </w:numPr>
        <w:bidi w:val="0"/>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Budget Breakdown Table</w:t>
      </w:r>
    </w:p>
    <w:p xmlns:wp14="http://schemas.microsoft.com/office/word/2010/wordml" w:rsidP="66B5BAF8" wp14:paraId="269F0D11" wp14:textId="597ADED0">
      <w:pPr>
        <w:bidi w:val="0"/>
        <w:spacing w:before="0" w:beforeAutospacing="off" w:after="0" w:afterAutospacing="off"/>
        <w:ind w:left="360" w:right="0"/>
      </w:pPr>
      <w:r w:rsidRPr="66B5BAF8" w:rsidR="518EB651">
        <w:rPr>
          <w:rFonts w:ascii="Calibri" w:hAnsi="Calibri" w:eastAsia="Calibri" w:cs="Calibri"/>
          <w:b w:val="1"/>
          <w:bCs w:val="1"/>
          <w:noProof w:val="0"/>
          <w:sz w:val="12"/>
          <w:szCs w:val="12"/>
          <w:lang w:val="en-US"/>
        </w:rPr>
        <w:t xml:space="preserve"> </w:t>
      </w:r>
    </w:p>
    <w:p xmlns:wp14="http://schemas.microsoft.com/office/word/2010/wordml" w:rsidP="66B5BAF8" wp14:paraId="4347E218" wp14:textId="2BB5FE5E">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66B5BAF8" w:rsidR="6FC7827C">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take the total deliverable dollar amounts listed in the above deliverables tables and enter them in the table below. </w:t>
      </w:r>
    </w:p>
    <w:p xmlns:wp14="http://schemas.microsoft.com/office/word/2010/wordml" w:rsidP="7E49A06F" wp14:paraId="6EFBDF3E" wp14:textId="72D8772C">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7E49A06F" w:rsidR="5BA6BB38">
        <w:rPr>
          <w:rFonts w:ascii="Calibri" w:hAnsi="Calibri" w:eastAsia="Calibri" w:cs="Calibri"/>
          <w:noProof w:val="0"/>
          <w:sz w:val="22"/>
          <w:szCs w:val="22"/>
          <w:lang w:val="en-US"/>
        </w:rPr>
        <w:t>Proposer</w:t>
      </w:r>
      <w:r w:rsidRPr="7E49A06F" w:rsidR="518EB651">
        <w:rPr>
          <w:rFonts w:ascii="Calibri" w:hAnsi="Calibri" w:eastAsia="Calibri" w:cs="Calibri"/>
          <w:noProof w:val="0"/>
          <w:sz w:val="22"/>
          <w:szCs w:val="22"/>
          <w:lang w:val="en-US"/>
        </w:rPr>
        <w:t xml:space="preserve">s should add each of the deliverables amounts to </w:t>
      </w:r>
      <w:r w:rsidRPr="7E49A06F" w:rsidR="518EB651">
        <w:rPr>
          <w:rFonts w:ascii="Calibri" w:hAnsi="Calibri" w:eastAsia="Calibri" w:cs="Calibri"/>
          <w:noProof w:val="0"/>
          <w:sz w:val="22"/>
          <w:szCs w:val="22"/>
          <w:lang w:val="en-US"/>
        </w:rPr>
        <w:t>come up with</w:t>
      </w:r>
      <w:r w:rsidRPr="7E49A06F" w:rsidR="518EB651">
        <w:rPr>
          <w:rFonts w:ascii="Calibri" w:hAnsi="Calibri" w:eastAsia="Calibri" w:cs="Calibri"/>
          <w:noProof w:val="0"/>
          <w:sz w:val="22"/>
          <w:szCs w:val="22"/>
          <w:lang w:val="en-US"/>
        </w:rPr>
        <w:t xml:space="preserve"> total funding</w:t>
      </w:r>
      <w:r w:rsidRPr="7E49A06F" w:rsidR="518EB651">
        <w:rPr>
          <w:rFonts w:ascii="Calibri" w:hAnsi="Calibri" w:eastAsia="Calibri" w:cs="Calibri"/>
          <w:noProof w:val="0"/>
          <w:sz w:val="22"/>
          <w:szCs w:val="22"/>
          <w:lang w:val="en-US"/>
        </w:rPr>
        <w:t xml:space="preserve">.  </w:t>
      </w:r>
      <w:r w:rsidRPr="7E49A06F" w:rsidR="518EB651">
        <w:rPr>
          <w:rFonts w:ascii="Calibri" w:hAnsi="Calibri" w:eastAsia="Calibri" w:cs="Calibri"/>
          <w:noProof w:val="0"/>
          <w:sz w:val="22"/>
          <w:szCs w:val="22"/>
          <w:lang w:val="en-US"/>
        </w:rPr>
        <w:t>Please note, total budget cannot exceed $</w:t>
      </w:r>
      <w:r w:rsidRPr="7E49A06F" w:rsidR="75C8E264">
        <w:rPr>
          <w:rFonts w:ascii="Calibri" w:hAnsi="Calibri" w:eastAsia="Calibri" w:cs="Calibri"/>
          <w:noProof w:val="0"/>
          <w:sz w:val="22"/>
          <w:szCs w:val="22"/>
          <w:lang w:val="en-US"/>
        </w:rPr>
        <w:t>50</w:t>
      </w:r>
      <w:r w:rsidRPr="7E49A06F" w:rsidR="518EB651">
        <w:rPr>
          <w:rFonts w:ascii="Calibri" w:hAnsi="Calibri" w:eastAsia="Calibri" w:cs="Calibri"/>
          <w:noProof w:val="0"/>
          <w:sz w:val="22"/>
          <w:szCs w:val="22"/>
          <w:lang w:val="en-US"/>
        </w:rPr>
        <w:t xml:space="preserve">,000. </w:t>
      </w:r>
    </w:p>
    <w:p xmlns:wp14="http://schemas.microsoft.com/office/word/2010/wordml" w:rsidP="66B5BAF8" wp14:paraId="0F27AF98" wp14:textId="5681E647">
      <w:pPr>
        <w:bidi w:val="0"/>
        <w:spacing w:before="0" w:beforeAutospacing="off" w:after="0" w:afterAutospacing="off"/>
        <w:rPr>
          <w:rFonts w:ascii="Calibri" w:hAnsi="Calibri" w:eastAsia="Calibri" w:cs="Calibri"/>
          <w:noProof w:val="0"/>
          <w:sz w:val="24"/>
          <w:szCs w:val="24"/>
          <w:lang w:val="en-US"/>
        </w:rPr>
      </w:pPr>
    </w:p>
    <w:tbl>
      <w:tblPr>
        <w:tblStyle w:val="TableGrid"/>
        <w:bidiVisual w:val="0"/>
        <w:tblW w:w="0" w:type="auto"/>
        <w:tblInd w:w="360" w:type="dxa"/>
        <w:tblLook w:val="04A0" w:firstRow="1" w:lastRow="0" w:firstColumn="1" w:lastColumn="0" w:noHBand="0" w:noVBand="1"/>
      </w:tblPr>
      <w:tblGrid>
        <w:gridCol w:w="2370"/>
        <w:gridCol w:w="2550"/>
      </w:tblGrid>
      <w:tr w:rsidR="66B5BAF8" w:rsidTr="7E49A06F" w14:paraId="0BF05715">
        <w:trPr>
          <w:trHeight w:val="300"/>
        </w:trPr>
        <w:tc>
          <w:tcPr>
            <w:tcW w:w="4920" w:type="dxa"/>
            <w:gridSpan w:val="2"/>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404040" w:themeFill="text1" w:themeFillTint="BF"/>
            <w:tcMar>
              <w:left w:w="108" w:type="dxa"/>
              <w:right w:w="108" w:type="dxa"/>
            </w:tcMar>
            <w:vAlign w:val="top"/>
          </w:tcPr>
          <w:p w:rsidR="66B5BAF8" w:rsidP="66B5BAF8" w:rsidRDefault="66B5BAF8" w14:paraId="56CE59A8" w14:textId="0691B74A">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2. Budget Breakdown</w:t>
            </w:r>
          </w:p>
          <w:p w:rsidR="66B5BAF8" w:rsidP="66B5BAF8" w:rsidRDefault="66B5BAF8" w14:paraId="4607A4F8" w14:textId="593A3B6D">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Budget Period: 03/01/26 – 07/31/26</w:t>
            </w:r>
          </w:p>
        </w:tc>
      </w:tr>
      <w:tr w:rsidR="66B5BAF8" w:rsidTr="7E49A06F" w14:paraId="2E9A7608">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691D6BE0" w14:textId="4F22825C">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 xml:space="preserve">Deliverable </w:t>
            </w:r>
          </w:p>
        </w:tc>
        <w:tc>
          <w:tcPr>
            <w:tcW w:w="255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36C7158E" w14:textId="50DC851E">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Deliverable $ Amount</w:t>
            </w:r>
          </w:p>
        </w:tc>
      </w:tr>
      <w:tr w:rsidR="66B5BAF8" w:rsidTr="7E49A06F" w14:paraId="5080546C">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079436" w14:textId="40265302">
            <w:pPr>
              <w:bidi w:val="0"/>
              <w:spacing w:before="0" w:beforeAutospacing="off" w:after="0" w:afterAutospacing="off"/>
            </w:pPr>
            <w:r w:rsidRPr="66B5BAF8" w:rsidR="66B5BAF8">
              <w:rPr>
                <w:rFonts w:ascii="Calibri" w:hAnsi="Calibri" w:eastAsia="Calibri" w:cs="Calibri"/>
                <w:sz w:val="22"/>
                <w:szCs w:val="22"/>
              </w:rPr>
              <w:t>Deliverable 1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43940D3" w14:textId="2AFE2766">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31DCCA20">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12E624A" w14:textId="53654CCD">
            <w:pPr>
              <w:bidi w:val="0"/>
              <w:spacing w:before="0" w:beforeAutospacing="off" w:after="0" w:afterAutospacing="off"/>
            </w:pPr>
            <w:r w:rsidRPr="66B5BAF8" w:rsidR="66B5BAF8">
              <w:rPr>
                <w:rFonts w:ascii="Calibri" w:hAnsi="Calibri" w:eastAsia="Calibri" w:cs="Calibri"/>
                <w:sz w:val="22"/>
                <w:szCs w:val="22"/>
              </w:rPr>
              <w:t>Deliverable 2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30BDB4B" w14:textId="70671168">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62D95FFD">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94A6BF" w14:textId="6FCC0746">
            <w:pPr>
              <w:bidi w:val="0"/>
              <w:spacing w:before="0" w:beforeAutospacing="off" w:after="0" w:afterAutospacing="off"/>
            </w:pPr>
            <w:r w:rsidRPr="66B5BAF8" w:rsidR="66B5BAF8">
              <w:rPr>
                <w:rFonts w:ascii="Calibri" w:hAnsi="Calibri" w:eastAsia="Calibri" w:cs="Calibri"/>
                <w:sz w:val="22"/>
                <w:szCs w:val="22"/>
              </w:rPr>
              <w:t>Deliverable 3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B68A7B7" w14:textId="69D657CD">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512BF83F">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CF3354C" w14:textId="46349BB1">
            <w:pPr>
              <w:bidi w:val="0"/>
              <w:spacing w:before="0" w:beforeAutospacing="off" w:after="0" w:afterAutospacing="off"/>
            </w:pPr>
            <w:r w:rsidRPr="66B5BAF8" w:rsidR="66B5BAF8">
              <w:rPr>
                <w:rFonts w:ascii="Calibri" w:hAnsi="Calibri" w:eastAsia="Calibri" w:cs="Calibri"/>
                <w:sz w:val="22"/>
                <w:szCs w:val="22"/>
              </w:rPr>
              <w:t>Deliverable 4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9A781E" w14:textId="22E115B0">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771B7BF1">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ABAD96" w14:textId="375909EB">
            <w:pPr>
              <w:bidi w:val="0"/>
              <w:spacing w:before="0" w:beforeAutospacing="off" w:after="0" w:afterAutospacing="off"/>
            </w:pPr>
            <w:r w:rsidRPr="66B5BAF8" w:rsidR="66B5BAF8">
              <w:rPr>
                <w:rFonts w:ascii="Calibri" w:hAnsi="Calibri" w:eastAsia="Calibri" w:cs="Calibri"/>
                <w:sz w:val="22"/>
                <w:szCs w:val="22"/>
              </w:rPr>
              <w:t>Deliverable 5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8CB6AF8" w14:textId="78E9107E">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66C7B882">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5EA72FF" w14:textId="495C2845">
            <w:pPr>
              <w:bidi w:val="0"/>
              <w:spacing w:before="0" w:beforeAutospacing="off" w:after="0" w:afterAutospacing="off"/>
            </w:pPr>
            <w:r w:rsidRPr="66B5BAF8" w:rsidR="66B5BAF8">
              <w:rPr>
                <w:rFonts w:ascii="Calibri" w:hAnsi="Calibri" w:eastAsia="Calibri" w:cs="Calibri"/>
                <w:sz w:val="22"/>
                <w:szCs w:val="22"/>
              </w:rPr>
              <w:t>Deliverable 6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E4F6E85" w14:textId="2162C5D0">
            <w:pPr>
              <w:bidi w:val="0"/>
              <w:spacing w:before="0" w:beforeAutospacing="off" w:after="0" w:afterAutospacing="off"/>
            </w:pPr>
            <w:r w:rsidRPr="66B5BAF8" w:rsidR="66B5BAF8">
              <w:rPr>
                <w:rFonts w:ascii="Calibri" w:hAnsi="Calibri" w:eastAsia="Calibri" w:cs="Calibri"/>
                <w:sz w:val="22"/>
                <w:szCs w:val="22"/>
              </w:rPr>
              <w:t>$</w:t>
            </w:r>
          </w:p>
        </w:tc>
      </w:tr>
      <w:tr w:rsidR="66B5BAF8" w:rsidTr="7E49A06F" w14:paraId="6034EC7E">
        <w:trPr>
          <w:trHeight w:val="300"/>
        </w:trPr>
        <w:tc>
          <w:tcPr>
            <w:tcW w:w="237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top"/>
          </w:tcPr>
          <w:p w:rsidR="66B5BAF8" w:rsidP="66B5BAF8" w:rsidRDefault="66B5BAF8" w14:paraId="05D56626" w14:textId="21CEF54A">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2"/>
                <w:szCs w:val="22"/>
              </w:rPr>
              <w:t>Total Budget:</w:t>
            </w:r>
          </w:p>
        </w:tc>
        <w:tc>
          <w:tcPr>
            <w:tcW w:w="255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5F86C9" w14:textId="574441F2">
            <w:pPr>
              <w:bidi w:val="0"/>
              <w:spacing w:before="0" w:beforeAutospacing="off" w:after="0" w:afterAutospacing="off"/>
            </w:pPr>
            <w:r w:rsidRPr="66B5BAF8" w:rsidR="66B5BAF8">
              <w:rPr>
                <w:rFonts w:ascii="Calibri" w:hAnsi="Calibri" w:eastAsia="Calibri" w:cs="Calibri"/>
                <w:b w:val="1"/>
                <w:bCs w:val="1"/>
                <w:sz w:val="22"/>
                <w:szCs w:val="22"/>
              </w:rPr>
              <w:t>$</w:t>
            </w:r>
          </w:p>
        </w:tc>
      </w:tr>
    </w:tbl>
    <w:p xmlns:wp14="http://schemas.microsoft.com/office/word/2010/wordml" wp14:paraId="2C078E63" wp14:textId="46D96C20"/>
    <w:sectPr>
      <w:pgSz w:w="12240" w:h="15840" w:orient="portrait"/>
      <w:pgMar w:top="1440" w:right="1440" w:bottom="1440" w:left="1440" w:header="720" w:footer="720" w:gutter="0"/>
      <w:cols w:space="720"/>
      <w:docGrid w:linePitch="360"/>
      <w:headerReference w:type="default" r:id="R94a931294af04c35"/>
      <w:footerReference w:type="default" r:id="R959cef5497d049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6B5BAF8" w:rsidTr="66B5BAF8" w14:paraId="27E1EA95">
      <w:trPr>
        <w:trHeight w:val="300"/>
      </w:trPr>
      <w:tc>
        <w:tcPr>
          <w:tcW w:w="3120" w:type="dxa"/>
          <w:tcMar/>
        </w:tcPr>
        <w:p w:rsidR="66B5BAF8" w:rsidP="66B5BAF8" w:rsidRDefault="66B5BAF8" w14:paraId="1E8D8520" w14:textId="54A58FC4">
          <w:pPr>
            <w:pStyle w:val="Header"/>
            <w:bidi w:val="0"/>
            <w:ind w:left="-115"/>
            <w:jc w:val="left"/>
          </w:pPr>
        </w:p>
      </w:tc>
      <w:tc>
        <w:tcPr>
          <w:tcW w:w="3120" w:type="dxa"/>
          <w:tcMar/>
        </w:tcPr>
        <w:p w:rsidR="66B5BAF8" w:rsidP="66B5BAF8" w:rsidRDefault="66B5BAF8" w14:paraId="1505A648" w14:textId="43585F38">
          <w:pPr>
            <w:pStyle w:val="Header"/>
            <w:bidi w:val="0"/>
            <w:jc w:val="center"/>
          </w:pPr>
        </w:p>
      </w:tc>
      <w:tc>
        <w:tcPr>
          <w:tcW w:w="3120" w:type="dxa"/>
          <w:tcMar/>
        </w:tcPr>
        <w:p w:rsidR="66B5BAF8" w:rsidP="66B5BAF8" w:rsidRDefault="66B5BAF8" w14:paraId="104DE5B0" w14:textId="5D558773">
          <w:pPr>
            <w:pStyle w:val="Header"/>
            <w:bidi w:val="0"/>
            <w:ind w:right="-115"/>
            <w:jc w:val="right"/>
          </w:pPr>
        </w:p>
      </w:tc>
    </w:tr>
  </w:tbl>
  <w:p w:rsidR="66B5BAF8" w:rsidP="66B5BAF8" w:rsidRDefault="66B5BAF8" w14:paraId="28CB93E6" w14:textId="5E7979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477" w:type="dxa"/>
      <w:tblLook w:val="06A0" w:firstRow="1" w:lastRow="0" w:firstColumn="1" w:lastColumn="0" w:noHBand="1" w:noVBand="1"/>
    </w:tblPr>
    <w:tblGrid>
      <w:gridCol w:w="6885"/>
      <w:gridCol w:w="2592"/>
    </w:tblGrid>
    <w:tr w:rsidR="66B5BAF8" w:rsidTr="7E49A06F" w14:paraId="04E83A66">
      <w:trPr>
        <w:trHeight w:val="300"/>
      </w:trPr>
      <w:tc>
        <w:tcPr>
          <w:tcW w:w="6885" w:type="dxa"/>
          <w:tcMar/>
        </w:tcPr>
        <w:p w:rsidR="66B5BAF8" w:rsidP="7E49A06F" w:rsidRDefault="66B5BAF8" w14:paraId="4CF59241" w14:textId="361CDF20">
          <w:pPr>
            <w:pStyle w:val="Header"/>
            <w:bidi w:val="0"/>
            <w:ind w:left="-115"/>
            <w:jc w:val="left"/>
            <w:rPr>
              <w:rFonts w:ascii="Calibri" w:hAnsi="Calibri" w:eastAsia="Calibri" w:cs="Calibri"/>
              <w:sz w:val="24"/>
              <w:szCs w:val="24"/>
            </w:rPr>
          </w:pP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Attachment 3a: </w:t>
          </w: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Component</w:t>
          </w:r>
          <w:r w:rsidRPr="7E49A06F" w:rsidR="7E49A0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Staff Training Budget Template</w:t>
          </w:r>
          <w:r w:rsidRPr="7E49A06F" w:rsidR="7E49A06F">
            <w:rPr>
              <w:rFonts w:ascii="Calibri" w:hAnsi="Calibri" w:eastAsia="Calibri" w:cs="Calibri"/>
              <w:sz w:val="24"/>
              <w:szCs w:val="24"/>
            </w:rPr>
            <w:t xml:space="preserve"> </w:t>
          </w:r>
        </w:p>
      </w:tc>
      <w:tc>
        <w:tcPr>
          <w:tcW w:w="2592" w:type="dxa"/>
          <w:tcMar/>
        </w:tcPr>
        <w:p w:rsidR="66B5BAF8" w:rsidP="7E49A06F" w:rsidRDefault="66B5BAF8" w14:paraId="0CF2CD57" w14:textId="622C3F4F">
          <w:pPr>
            <w:pStyle w:val="Header"/>
            <w:bidi w:val="0"/>
            <w:jc w:val="center"/>
            <w:rPr>
              <w:rFonts w:ascii="Calibri" w:hAnsi="Calibri" w:eastAsia="Calibri" w:cs="Calibri"/>
              <w:noProof w:val="0"/>
              <w:sz w:val="24"/>
              <w:szCs w:val="24"/>
              <w:lang w:val="en-US"/>
            </w:rPr>
          </w:pPr>
          <w:r w:rsidRPr="7E49A06F" w:rsidR="7E49A0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OHEHR 2026-02</w:t>
          </w:r>
        </w:p>
      </w:tc>
    </w:tr>
  </w:tbl>
  <w:p w:rsidR="66B5BAF8" w:rsidP="7E49A06F" w:rsidRDefault="66B5BAF8" w14:paraId="3B382F06" w14:textId="2401E925">
    <w:pPr>
      <w:pStyle w:val="Header"/>
      <w:bidi w:val="0"/>
      <w:rPr>
        <w:rFonts w:ascii="Arial" w:hAnsi="Arial" w:eastAsia="Arial" w:cs="Arial"/>
      </w:rPr>
    </w:pPr>
  </w:p>
</w:hdr>
</file>

<file path=word/numbering.xml><?xml version="1.0" encoding="utf-8"?>
<w:numbering xmlns:w="http://schemas.openxmlformats.org/wordprocessingml/2006/main">
  <w:abstractNum xmlns:w="http://schemas.openxmlformats.org/wordprocessingml/2006/main" w:abstractNumId="11">
    <w:nsid w:val="1f601fa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16c138"/>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15364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dab77d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1c00f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34f55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0e2c7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42a0ba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c1ea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1b05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b88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DBD0B"/>
    <w:rsid w:val="0127C7CC"/>
    <w:rsid w:val="02F05044"/>
    <w:rsid w:val="057C3C24"/>
    <w:rsid w:val="05F9F79B"/>
    <w:rsid w:val="068331A6"/>
    <w:rsid w:val="068331A6"/>
    <w:rsid w:val="079BD8C0"/>
    <w:rsid w:val="0923FDF7"/>
    <w:rsid w:val="0BC7E49E"/>
    <w:rsid w:val="0D93CD32"/>
    <w:rsid w:val="0FD9F2FB"/>
    <w:rsid w:val="0FD9F2FB"/>
    <w:rsid w:val="10AE3087"/>
    <w:rsid w:val="167A609E"/>
    <w:rsid w:val="174189DC"/>
    <w:rsid w:val="174189DC"/>
    <w:rsid w:val="17424FE6"/>
    <w:rsid w:val="18307C0D"/>
    <w:rsid w:val="1B3763FA"/>
    <w:rsid w:val="1CAC9CFE"/>
    <w:rsid w:val="1DA55F01"/>
    <w:rsid w:val="20477231"/>
    <w:rsid w:val="20F81407"/>
    <w:rsid w:val="20F81407"/>
    <w:rsid w:val="213BBDB7"/>
    <w:rsid w:val="2323E58A"/>
    <w:rsid w:val="254D1450"/>
    <w:rsid w:val="258685FC"/>
    <w:rsid w:val="25ED3C8B"/>
    <w:rsid w:val="25ED3C8B"/>
    <w:rsid w:val="2612342F"/>
    <w:rsid w:val="26218B8F"/>
    <w:rsid w:val="26D94907"/>
    <w:rsid w:val="27C7E47F"/>
    <w:rsid w:val="2808C74E"/>
    <w:rsid w:val="2A10900F"/>
    <w:rsid w:val="2ABBD82C"/>
    <w:rsid w:val="2ABF5E16"/>
    <w:rsid w:val="2BD0C58C"/>
    <w:rsid w:val="2C7F4EF7"/>
    <w:rsid w:val="2CBED6A5"/>
    <w:rsid w:val="2D2693A9"/>
    <w:rsid w:val="2D5AE43E"/>
    <w:rsid w:val="32AE4366"/>
    <w:rsid w:val="32F34E7F"/>
    <w:rsid w:val="32F34E7F"/>
    <w:rsid w:val="3444C941"/>
    <w:rsid w:val="378BFD3B"/>
    <w:rsid w:val="37E21E06"/>
    <w:rsid w:val="3ABA82EC"/>
    <w:rsid w:val="3B5B8462"/>
    <w:rsid w:val="3B8008B5"/>
    <w:rsid w:val="3BB49C5C"/>
    <w:rsid w:val="3C927D92"/>
    <w:rsid w:val="3D75118A"/>
    <w:rsid w:val="3F33203D"/>
    <w:rsid w:val="42695253"/>
    <w:rsid w:val="427681B3"/>
    <w:rsid w:val="4279008A"/>
    <w:rsid w:val="43B25C26"/>
    <w:rsid w:val="45CA7B9F"/>
    <w:rsid w:val="483DBD0B"/>
    <w:rsid w:val="485EFA74"/>
    <w:rsid w:val="4863FD91"/>
    <w:rsid w:val="498F97DB"/>
    <w:rsid w:val="49B37CB4"/>
    <w:rsid w:val="4ACC1056"/>
    <w:rsid w:val="4BE84B04"/>
    <w:rsid w:val="4C32CB8F"/>
    <w:rsid w:val="4D385561"/>
    <w:rsid w:val="4D70967F"/>
    <w:rsid w:val="518EB651"/>
    <w:rsid w:val="529E53EC"/>
    <w:rsid w:val="52C9A1C0"/>
    <w:rsid w:val="532E2F07"/>
    <w:rsid w:val="536F56ED"/>
    <w:rsid w:val="54706D03"/>
    <w:rsid w:val="553C9F20"/>
    <w:rsid w:val="59827FFA"/>
    <w:rsid w:val="5A83D9A5"/>
    <w:rsid w:val="5A8942B1"/>
    <w:rsid w:val="5BA6BB38"/>
    <w:rsid w:val="5BB510E5"/>
    <w:rsid w:val="615BCFB4"/>
    <w:rsid w:val="658752ED"/>
    <w:rsid w:val="6608F1DB"/>
    <w:rsid w:val="668B75CB"/>
    <w:rsid w:val="66B5BAF8"/>
    <w:rsid w:val="66CD38B1"/>
    <w:rsid w:val="6C727671"/>
    <w:rsid w:val="6D66598A"/>
    <w:rsid w:val="6D82A5EF"/>
    <w:rsid w:val="6F6B262E"/>
    <w:rsid w:val="6FC7827C"/>
    <w:rsid w:val="73726D5A"/>
    <w:rsid w:val="73FC0983"/>
    <w:rsid w:val="741CE478"/>
    <w:rsid w:val="749E6FB6"/>
    <w:rsid w:val="758BE803"/>
    <w:rsid w:val="75C8E264"/>
    <w:rsid w:val="77E3DF39"/>
    <w:rsid w:val="7A995DD4"/>
    <w:rsid w:val="7E49A06F"/>
    <w:rsid w:val="7E84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BD0B"/>
  <w15:chartTrackingRefBased/>
  <w15:docId w15:val="{E49DABA7-AC7D-4415-AC47-F84A1D116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6B5BAF8"/>
    <w:pPr>
      <w:spacing/>
      <w:ind w:left="720"/>
      <w:contextualSpacing/>
    </w:pPr>
  </w:style>
  <w:style w:type="paragraph" w:styleId="Header">
    <w:uiPriority w:val="99"/>
    <w:name w:val="header"/>
    <w:basedOn w:val="Normal"/>
    <w:unhideWhenUsed/>
    <w:rsid w:val="66B5BAF8"/>
    <w:pPr>
      <w:tabs>
        <w:tab w:val="center" w:leader="none" w:pos="4680"/>
        <w:tab w:val="right" w:leader="none" w:pos="9360"/>
      </w:tabs>
      <w:spacing w:after="0" w:line="240" w:lineRule="auto"/>
    </w:pPr>
  </w:style>
  <w:style w:type="paragraph" w:styleId="Footer">
    <w:uiPriority w:val="99"/>
    <w:name w:val="footer"/>
    <w:basedOn w:val="Normal"/>
    <w:unhideWhenUsed/>
    <w:rsid w:val="66B5BAF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4a931294af04c35" /><Relationship Type="http://schemas.openxmlformats.org/officeDocument/2006/relationships/footer" Target="footer.xml" Id="R959cef5497d0494e" /><Relationship Type="http://schemas.openxmlformats.org/officeDocument/2006/relationships/numbering" Target="numbering.xml" Id="R56f14a4fcefd45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2026-05-05T16:35:27.7368063Z</dcterms:created>
  <dcterms:modified xsi:type="dcterms:W3CDTF">2026-05-18T13:19:21.8697792Z</dcterms:modified>
  <dc:creator>Tracy, Megan (HEALTH)</dc:creator>
  <lastModifiedBy>Tracy, Megan (HEALTH)</lastModifiedBy>
</coreProperties>
</file>