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7B87" w14:textId="321D6EFB" w:rsidR="00190F3F" w:rsidRPr="00E77769" w:rsidRDefault="00190F3F" w:rsidP="00190F3F">
      <w:r w:rsidRPr="00190F3F">
        <w:t> </w:t>
      </w:r>
      <w:r w:rsidR="00E77769">
        <w:t>I</w:t>
      </w:r>
      <w:r w:rsidRPr="538D543A">
        <w:rPr>
          <w:rFonts w:ascii="Arial" w:hAnsi="Arial" w:cs="Arial"/>
        </w:rPr>
        <w:t>nstructions: This is a deliverable-based contract. Enter the proposed deliverables below to align with the proposal and deliverables outlined in this RF</w:t>
      </w:r>
      <w:r w:rsidR="06D0E82E" w:rsidRPr="538D543A">
        <w:rPr>
          <w:rFonts w:ascii="Arial" w:hAnsi="Arial" w:cs="Arial"/>
        </w:rPr>
        <w:t>A</w:t>
      </w:r>
      <w:r w:rsidRPr="538D543A">
        <w:rPr>
          <w:rFonts w:ascii="Arial" w:hAnsi="Arial" w:cs="Arial"/>
        </w:rPr>
        <w:t xml:space="preserve">.  Please complete the budget below with the cost and justification. </w:t>
      </w:r>
    </w:p>
    <w:p w14:paraId="142F8348" w14:textId="5730ECF6" w:rsidR="34AD5399" w:rsidRDefault="00190F3F" w:rsidP="538D543A">
      <w:pPr>
        <w:pStyle w:val="BodyText2"/>
        <w:rPr>
          <w:rFonts w:ascii="Arial" w:hAnsi="Arial" w:cs="Arial"/>
          <w:b/>
          <w:bCs/>
          <w:i w:val="0"/>
        </w:rPr>
      </w:pPr>
      <w:r w:rsidRPr="538D543A">
        <w:rPr>
          <w:rFonts w:ascii="Arial" w:hAnsi="Arial" w:cs="Arial"/>
          <w:i w:val="0"/>
        </w:rPr>
        <w:t xml:space="preserve">The total funding available for this contract is up to three hundred thousand dollars </w:t>
      </w:r>
      <w:r w:rsidRPr="538D543A">
        <w:rPr>
          <w:rFonts w:ascii="Arial" w:hAnsi="Arial" w:cs="Arial"/>
          <w:b/>
          <w:bCs/>
          <w:i w:val="0"/>
        </w:rPr>
        <w:t>($300,000.00)</w:t>
      </w:r>
      <w:r w:rsidRPr="538D543A">
        <w:rPr>
          <w:rFonts w:ascii="Arial" w:hAnsi="Arial" w:cs="Arial"/>
          <w:i w:val="0"/>
        </w:rPr>
        <w:t xml:space="preserve"> for one (1) contractor. All </w:t>
      </w:r>
      <w:proofErr w:type="gramStart"/>
      <w:r w:rsidRPr="538D543A">
        <w:rPr>
          <w:rFonts w:ascii="Arial" w:hAnsi="Arial" w:cs="Arial"/>
          <w:i w:val="0"/>
        </w:rPr>
        <w:t>deliverables</w:t>
      </w:r>
      <w:proofErr w:type="gramEnd"/>
      <w:r w:rsidRPr="538D543A">
        <w:rPr>
          <w:rFonts w:ascii="Arial" w:hAnsi="Arial" w:cs="Arial"/>
          <w:i w:val="0"/>
        </w:rPr>
        <w:t xml:space="preserve"> must be completed with an anticipated contract start date of </w:t>
      </w:r>
      <w:r w:rsidRPr="538D543A">
        <w:rPr>
          <w:rFonts w:ascii="Arial" w:hAnsi="Arial" w:cs="Arial"/>
          <w:b/>
          <w:bCs/>
          <w:i w:val="0"/>
        </w:rPr>
        <w:t>Ju</w:t>
      </w:r>
      <w:r w:rsidR="0A7B15F9" w:rsidRPr="538D543A">
        <w:rPr>
          <w:rFonts w:ascii="Arial" w:hAnsi="Arial" w:cs="Arial"/>
          <w:b/>
          <w:bCs/>
          <w:i w:val="0"/>
        </w:rPr>
        <w:t xml:space="preserve">ly </w:t>
      </w:r>
      <w:r w:rsidRPr="538D543A">
        <w:rPr>
          <w:rFonts w:ascii="Arial" w:hAnsi="Arial" w:cs="Arial"/>
          <w:b/>
          <w:bCs/>
          <w:i w:val="0"/>
        </w:rPr>
        <w:t xml:space="preserve">1, 2026, and end date of November 30, 2026. </w:t>
      </w:r>
    </w:p>
    <w:p w14:paraId="78D0F3CA" w14:textId="1236748F" w:rsidR="538D543A" w:rsidRDefault="538D543A" w:rsidP="538D543A">
      <w:pPr>
        <w:pStyle w:val="BodyText2"/>
        <w:rPr>
          <w:rFonts w:ascii="Arial" w:hAnsi="Arial" w:cs="Arial"/>
          <w:b/>
          <w:bCs/>
          <w:i w:val="0"/>
        </w:rPr>
      </w:pPr>
    </w:p>
    <w:p w14:paraId="1E20CBC7" w14:textId="2F611FE2" w:rsidR="00190F3F" w:rsidRPr="00381D2E" w:rsidRDefault="00190F3F" w:rsidP="00190F3F">
      <w:pPr>
        <w:rPr>
          <w:rFonts w:ascii="Arial" w:hAnsi="Arial" w:cs="Arial"/>
        </w:rPr>
      </w:pPr>
      <w:r w:rsidRPr="538D543A">
        <w:rPr>
          <w:rFonts w:ascii="Arial" w:hAnsi="Arial" w:cs="Arial"/>
        </w:rPr>
        <w:t xml:space="preserve">Provide a proposed cost of reimbursement for each </w:t>
      </w:r>
      <w:proofErr w:type="gramStart"/>
      <w:r w:rsidRPr="538D543A">
        <w:rPr>
          <w:rFonts w:ascii="Arial" w:hAnsi="Arial" w:cs="Arial"/>
        </w:rPr>
        <w:t>deliverable</w:t>
      </w:r>
      <w:proofErr w:type="gramEnd"/>
      <w:r w:rsidRPr="538D543A">
        <w:rPr>
          <w:rFonts w:ascii="Arial" w:hAnsi="Arial" w:cs="Arial"/>
        </w:rPr>
        <w:t xml:space="preserve"> under the cost column. Provide </w:t>
      </w:r>
      <w:r w:rsidR="00381D2E" w:rsidRPr="538D543A">
        <w:rPr>
          <w:rFonts w:ascii="Arial" w:hAnsi="Arial" w:cs="Arial"/>
        </w:rPr>
        <w:t>justification</w:t>
      </w:r>
      <w:r w:rsidRPr="538D543A">
        <w:rPr>
          <w:rFonts w:ascii="Arial" w:hAnsi="Arial" w:cs="Arial"/>
        </w:rPr>
        <w:t xml:space="preserve"> for how the proposed cost was calculated (e.g., personal (including staff names and titles, salaries, and # months on the project), fringe, supplies, travel (with breakdown by staff), meeting room costs, administrative costs, etc.).  </w:t>
      </w:r>
    </w:p>
    <w:p w14:paraId="2C4DF093" w14:textId="1710F24E" w:rsidR="21269EC6" w:rsidRDefault="42356C5F" w:rsidP="538D543A">
      <w:pPr>
        <w:widowControl w:val="0"/>
        <w:spacing w:before="240" w:after="240"/>
        <w:rPr>
          <w:rFonts w:ascii="Arial" w:eastAsia="Arial" w:hAnsi="Arial" w:cs="Arial"/>
          <w:color w:val="000000" w:themeColor="text1"/>
        </w:rPr>
      </w:pPr>
      <w:r w:rsidRPr="538D543A">
        <w:rPr>
          <w:rFonts w:ascii="Arial" w:eastAsia="Arial" w:hAnsi="Arial" w:cs="Arial"/>
          <w:b/>
          <w:bCs/>
          <w:color w:val="000000" w:themeColor="text1"/>
        </w:rPr>
        <w:t>D</w:t>
      </w:r>
      <w:r w:rsidR="073CF3A9" w:rsidRPr="538D543A">
        <w:rPr>
          <w:rFonts w:ascii="Arial" w:eastAsia="Arial" w:hAnsi="Arial" w:cs="Arial"/>
          <w:b/>
          <w:bCs/>
          <w:color w:val="000000" w:themeColor="text1"/>
        </w:rPr>
        <w:t>eliverable 1:</w:t>
      </w:r>
      <w:r w:rsidR="073CF3A9" w:rsidRPr="538D543A">
        <w:rPr>
          <w:rFonts w:ascii="Arial" w:eastAsia="Arial" w:hAnsi="Arial" w:cs="Arial"/>
          <w:color w:val="000000" w:themeColor="text1"/>
        </w:rPr>
        <w:t xml:space="preserve"> Conduct and analyze a statewide informational needs assessment to identify partnership, training, communication, data utilization, and health equity needs among local health departments (LHDs), hospitals, community-based organizations (CBOs), and other Prevention Agenda partners. Activities include developing NYSDOH-approved assessment methods and distribution plans, collecting stakeholder input, tracking participation and outreach efforts, and developing </w:t>
      </w:r>
      <w:proofErr w:type="gramStart"/>
      <w:r w:rsidR="073CF3A9" w:rsidRPr="538D543A">
        <w:rPr>
          <w:rFonts w:ascii="Arial" w:eastAsia="Arial" w:hAnsi="Arial" w:cs="Arial"/>
          <w:color w:val="000000" w:themeColor="text1"/>
        </w:rPr>
        <w:t>findings</w:t>
      </w:r>
      <w:proofErr w:type="gramEnd"/>
      <w:r w:rsidR="073CF3A9" w:rsidRPr="538D543A">
        <w:rPr>
          <w:rFonts w:ascii="Arial" w:eastAsia="Arial" w:hAnsi="Arial" w:cs="Arial"/>
          <w:color w:val="000000" w:themeColor="text1"/>
        </w:rPr>
        <w:t xml:space="preserve"> and recommendations reports to support future Prevention Agenda planning and engagement activities.</w:t>
      </w:r>
    </w:p>
    <w:p w14:paraId="5B7ACBC1" w14:textId="051896C8" w:rsidR="21269EC6" w:rsidRDefault="073CF3A9" w:rsidP="538D543A">
      <w:pPr>
        <w:widowControl w:val="0"/>
        <w:spacing w:before="240" w:after="240"/>
        <w:rPr>
          <w:rFonts w:ascii="Arial" w:eastAsia="Arial" w:hAnsi="Arial" w:cs="Arial"/>
          <w:color w:val="000000" w:themeColor="text1"/>
        </w:rPr>
      </w:pPr>
      <w:r w:rsidRPr="538D543A">
        <w:rPr>
          <w:rFonts w:ascii="Arial" w:eastAsia="Arial" w:hAnsi="Arial" w:cs="Arial"/>
          <w:b/>
          <w:bCs/>
          <w:color w:val="000000" w:themeColor="text1"/>
        </w:rPr>
        <w:t>Deliverable 2:</w:t>
      </w:r>
      <w:r w:rsidRPr="538D543A">
        <w:rPr>
          <w:rFonts w:ascii="Arial" w:eastAsia="Arial" w:hAnsi="Arial" w:cs="Arial"/>
          <w:color w:val="000000" w:themeColor="text1"/>
        </w:rPr>
        <w:t xml:space="preserve"> Plan, coordinate, and facilitate a one-day Prevention Agenda workgroup meeting to present informational needs assessment findings, engage NYSDOH staff and key stakeholders in structured discussions, and identify regional and statewide partnership, engagement, and capacity-building priorities to inform future Prevention Agenda activities. Activities include developing agendas, facilitation materials, meeting logistics, and a summary report with recommendations and region-specific engagement considerations. </w:t>
      </w:r>
    </w:p>
    <w:p w14:paraId="06903B59" w14:textId="70FD1248" w:rsidR="21269EC6" w:rsidRDefault="073CF3A9" w:rsidP="538D543A">
      <w:pPr>
        <w:widowControl w:val="0"/>
        <w:spacing w:before="240" w:after="240"/>
        <w:rPr>
          <w:rFonts w:ascii="Arial" w:eastAsia="Arial" w:hAnsi="Arial" w:cs="Arial"/>
          <w:color w:val="000000" w:themeColor="text1"/>
        </w:rPr>
      </w:pPr>
      <w:r w:rsidRPr="538D543A">
        <w:rPr>
          <w:rFonts w:ascii="Arial" w:eastAsia="Arial" w:hAnsi="Arial" w:cs="Arial"/>
          <w:color w:val="000000" w:themeColor="text1"/>
        </w:rPr>
        <w:t>NYSDOH will collaborate with the selected contractor on stakeholder identification and regional coordination; however, the contractor will be responsible for overall project management and implementation of approved activities</w:t>
      </w:r>
      <w:r w:rsidRPr="538D543A">
        <w:rPr>
          <w:rFonts w:ascii="Arial" w:eastAsia="Arial" w:hAnsi="Arial" w:cs="Arial"/>
          <w:b/>
          <w:bCs/>
          <w:color w:val="000000" w:themeColor="text1"/>
        </w:rPr>
        <w:t xml:space="preserve"> </w:t>
      </w:r>
    </w:p>
    <w:p w14:paraId="1772EC2C" w14:textId="53217E2D" w:rsidR="21269EC6" w:rsidRDefault="073CF3A9" w:rsidP="538D543A">
      <w:pPr>
        <w:widowControl w:val="0"/>
        <w:spacing w:before="240" w:after="240"/>
        <w:rPr>
          <w:rFonts w:ascii="Arial" w:eastAsia="Arial" w:hAnsi="Arial" w:cs="Arial"/>
          <w:color w:val="000000" w:themeColor="text1"/>
        </w:rPr>
      </w:pPr>
      <w:r w:rsidRPr="538D543A">
        <w:rPr>
          <w:rFonts w:ascii="Arial" w:eastAsia="Arial" w:hAnsi="Arial" w:cs="Arial"/>
          <w:b/>
          <w:bCs/>
          <w:color w:val="000000" w:themeColor="text1"/>
        </w:rPr>
        <w:t>Deliverable 3:</w:t>
      </w:r>
      <w:r w:rsidRPr="538D543A">
        <w:rPr>
          <w:rFonts w:ascii="Arial" w:eastAsia="Arial" w:hAnsi="Arial" w:cs="Arial"/>
          <w:color w:val="000000" w:themeColor="text1"/>
        </w:rPr>
        <w:t xml:space="preserve"> Plan, coordinate, facilitate, and evaluate five (5) one-day, in-person Regional Prevention Agenda Partnership Summits, with virtual participation options as applicable, to strengthen collaboration among local health departments (LHDs), hospitals, NYSDOH regional offices, community-based organizations (CBOs), and other </w:t>
      </w:r>
      <w:r w:rsidRPr="538D543A">
        <w:rPr>
          <w:rFonts w:ascii="Arial" w:eastAsia="Arial" w:hAnsi="Arial" w:cs="Arial"/>
          <w:color w:val="000000" w:themeColor="text1"/>
        </w:rPr>
        <w:lastRenderedPageBreak/>
        <w:t>community and health partners. Activities include developing region-specific materials, coordinating participant outreach and logistics, facilitating structured discussions, collecting participant feedback, and developing evaluation summaries and recommendations related to partnership development, health equity, social determinants of health, and data utilization.</w:t>
      </w:r>
    </w:p>
    <w:p w14:paraId="0AA232E9" w14:textId="5F2638F4" w:rsidR="21269EC6" w:rsidRDefault="073CF3A9" w:rsidP="538D543A">
      <w:pPr>
        <w:widowControl w:val="0"/>
        <w:spacing w:before="240" w:after="240"/>
        <w:rPr>
          <w:rFonts w:ascii="Arial" w:eastAsia="Arial" w:hAnsi="Arial" w:cs="Arial"/>
          <w:color w:val="000000" w:themeColor="text1"/>
        </w:rPr>
      </w:pPr>
      <w:r w:rsidRPr="538D543A">
        <w:rPr>
          <w:rFonts w:ascii="Arial" w:eastAsia="Arial" w:hAnsi="Arial" w:cs="Arial"/>
          <w:b/>
          <w:bCs/>
          <w:color w:val="000000" w:themeColor="text1"/>
        </w:rPr>
        <w:t>Deliverable 4:</w:t>
      </w:r>
      <w:r w:rsidRPr="538D543A">
        <w:rPr>
          <w:rFonts w:ascii="Arial" w:eastAsia="Arial" w:hAnsi="Arial" w:cs="Arial"/>
          <w:color w:val="000000" w:themeColor="text1"/>
        </w:rPr>
        <w:t xml:space="preserve"> Maintain ongoing project coordination, reporting, and communication with NYSDOH throughout the contract period. Activities include participating in regular project meetings, submitting monitoring and progress documentation, tracking implementation activities and participation metrics, and developing a final comprehensive evaluation and project summary report documenting project outcomes, challenges, lessons learned, and recommendations to support future Prevention Agenda engagement and partnership activities.</w:t>
      </w:r>
    </w:p>
    <w:p w14:paraId="0D1ACBE2" w14:textId="77777777" w:rsidR="00190F3F" w:rsidRPr="00CF4297" w:rsidRDefault="00CF4297" w:rsidP="00190F3F">
      <w:r w:rsidRPr="00CF4297">
        <w:t xml:space="preserve"> </w:t>
      </w:r>
    </w:p>
    <w:tbl>
      <w:tblPr>
        <w:tblW w:w="9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3749"/>
        <w:gridCol w:w="4006"/>
      </w:tblGrid>
      <w:tr w:rsidR="00190F3F" w:rsidRPr="00190F3F" w14:paraId="1DD06814" w14:textId="6DD04282" w:rsidTr="538D543A">
        <w:trPr>
          <w:trHeight w:val="585"/>
        </w:trPr>
        <w:tc>
          <w:tcPr>
            <w:tcW w:w="9465" w:type="dxa"/>
            <w:gridSpan w:val="3"/>
            <w:tcBorders>
              <w:top w:val="single" w:sz="6" w:space="0" w:color="auto"/>
              <w:left w:val="single" w:sz="6" w:space="0" w:color="auto"/>
              <w:bottom w:val="single" w:sz="6" w:space="0" w:color="auto"/>
              <w:right w:val="single" w:sz="6" w:space="0" w:color="auto"/>
            </w:tcBorders>
            <w:shd w:val="clear" w:color="auto" w:fill="E5DFEC"/>
            <w:vAlign w:val="center"/>
          </w:tcPr>
          <w:p w14:paraId="7486203F" w14:textId="39839B59" w:rsidR="002F56F2" w:rsidRDefault="00381D2E" w:rsidP="538D543A">
            <w:pPr>
              <w:spacing w:before="240" w:after="240"/>
              <w:rPr>
                <w:rFonts w:ascii="Arial" w:eastAsia="Arial" w:hAnsi="Arial" w:cs="Arial"/>
                <w:b/>
                <w:bCs/>
                <w:sz w:val="20"/>
                <w:szCs w:val="20"/>
              </w:rPr>
            </w:pPr>
            <w:r w:rsidRPr="538D543A">
              <w:rPr>
                <w:rFonts w:ascii="Arial" w:eastAsia="Arial" w:hAnsi="Arial" w:cs="Arial"/>
                <w:b/>
                <w:bCs/>
                <w:sz w:val="20"/>
                <w:szCs w:val="20"/>
              </w:rPr>
              <w:t xml:space="preserve">Deliverable 1: </w:t>
            </w:r>
            <w:r w:rsidR="64766A75" w:rsidRPr="538D543A">
              <w:rPr>
                <w:rFonts w:ascii="Arial" w:eastAsia="Arial" w:hAnsi="Arial" w:cs="Arial"/>
                <w:b/>
                <w:bCs/>
                <w:sz w:val="20"/>
                <w:szCs w:val="20"/>
              </w:rPr>
              <w:t>Informational Needs Assessment to Support Prevention Agenda Partnership</w:t>
            </w:r>
          </w:p>
          <w:p w14:paraId="2B8BFC33" w14:textId="6AC18822" w:rsidR="002F56F2" w:rsidRDefault="2C367A53" w:rsidP="538D543A">
            <w:pPr>
              <w:widowControl w:val="0"/>
              <w:spacing w:before="240" w:after="240"/>
              <w:rPr>
                <w:rFonts w:ascii="Arial" w:eastAsia="Arial" w:hAnsi="Arial" w:cs="Arial"/>
                <w:sz w:val="20"/>
                <w:szCs w:val="20"/>
              </w:rPr>
            </w:pPr>
            <w:r w:rsidRPr="538D543A">
              <w:rPr>
                <w:rFonts w:ascii="Arial" w:eastAsia="Arial" w:hAnsi="Arial" w:cs="Arial"/>
                <w:b/>
                <w:bCs/>
                <w:sz w:val="20"/>
                <w:szCs w:val="20"/>
              </w:rPr>
              <w:t>Deliverable 2</w:t>
            </w:r>
            <w:r w:rsidRPr="538D543A">
              <w:rPr>
                <w:rFonts w:ascii="Arial" w:eastAsia="Arial" w:hAnsi="Arial" w:cs="Arial"/>
                <w:sz w:val="20"/>
                <w:szCs w:val="20"/>
              </w:rPr>
              <w:t>: Plan, coordinate and facilitate a One-day in-person meeting for the Prevention Agenda workgroup</w:t>
            </w:r>
          </w:p>
          <w:p w14:paraId="7824D2F4" w14:textId="2D538AB6" w:rsidR="002F56F2" w:rsidRDefault="1C92407F" w:rsidP="538D543A">
            <w:pPr>
              <w:rPr>
                <w:rFonts w:ascii="Arial" w:eastAsia="Arial" w:hAnsi="Arial" w:cs="Arial"/>
                <w:sz w:val="20"/>
                <w:szCs w:val="20"/>
              </w:rPr>
            </w:pPr>
            <w:r w:rsidRPr="538D543A">
              <w:rPr>
                <w:rFonts w:ascii="Arial" w:eastAsia="Arial" w:hAnsi="Arial" w:cs="Arial"/>
                <w:b/>
                <w:bCs/>
                <w:sz w:val="20"/>
                <w:szCs w:val="20"/>
              </w:rPr>
              <w:t>Deliverable 3</w:t>
            </w:r>
            <w:r w:rsidRPr="538D543A">
              <w:rPr>
                <w:rFonts w:ascii="Arial" w:eastAsia="Arial" w:hAnsi="Arial" w:cs="Arial"/>
                <w:sz w:val="20"/>
                <w:szCs w:val="20"/>
              </w:rPr>
              <w:t>: Facilitate 5 in-person Regional Prevention Agenda Partnership Summits</w:t>
            </w:r>
          </w:p>
          <w:p w14:paraId="609073BD" w14:textId="57D29339" w:rsidR="002F56F2" w:rsidRDefault="1C92407F" w:rsidP="538D543A">
            <w:pPr>
              <w:rPr>
                <w:rFonts w:ascii="Arial" w:eastAsia="Arial" w:hAnsi="Arial" w:cs="Arial"/>
                <w:sz w:val="20"/>
                <w:szCs w:val="20"/>
              </w:rPr>
            </w:pPr>
            <w:r w:rsidRPr="538D543A">
              <w:rPr>
                <w:rFonts w:ascii="Arial" w:eastAsia="Arial" w:hAnsi="Arial" w:cs="Arial"/>
                <w:b/>
                <w:bCs/>
                <w:sz w:val="20"/>
                <w:szCs w:val="20"/>
              </w:rPr>
              <w:t>Deliverable 4</w:t>
            </w:r>
            <w:r w:rsidRPr="538D543A">
              <w:rPr>
                <w:rFonts w:ascii="Arial" w:eastAsia="Arial" w:hAnsi="Arial" w:cs="Arial"/>
                <w:sz w:val="20"/>
                <w:szCs w:val="20"/>
              </w:rPr>
              <w:t>: Develop and submit a comprehensive Prevention Agenda Partnership Evaluation and Implementation Report</w:t>
            </w:r>
          </w:p>
        </w:tc>
      </w:tr>
      <w:tr w:rsidR="00381D2E" w:rsidRPr="00381D2E" w14:paraId="027BAF61" w14:textId="7ED4556E" w:rsidTr="538D543A">
        <w:trPr>
          <w:trHeight w:val="633"/>
        </w:trPr>
        <w:tc>
          <w:tcPr>
            <w:tcW w:w="171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5F359796" w14:textId="43185E3D" w:rsidR="00381D2E" w:rsidRPr="00190F3F" w:rsidRDefault="1C92407F" w:rsidP="538D543A">
            <w:r w:rsidRPr="538D543A">
              <w:rPr>
                <w:rFonts w:ascii="Arial" w:hAnsi="Arial" w:cs="Arial"/>
                <w:sz w:val="20"/>
                <w:szCs w:val="20"/>
              </w:rPr>
              <w:t>Staff Name &amp; Title</w:t>
            </w:r>
          </w:p>
        </w:tc>
        <w:tc>
          <w:tcPr>
            <w:tcW w:w="3749"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341771F6" w14:textId="65B14B24" w:rsidR="00381D2E" w:rsidRPr="00190F3F" w:rsidRDefault="00381D2E" w:rsidP="21269EC6">
            <w:pPr>
              <w:rPr>
                <w:rFonts w:ascii="Arial" w:hAnsi="Arial" w:cs="Arial"/>
                <w:sz w:val="20"/>
                <w:szCs w:val="20"/>
              </w:rPr>
            </w:pPr>
            <w:r w:rsidRPr="21269EC6">
              <w:rPr>
                <w:rFonts w:ascii="Arial" w:hAnsi="Arial" w:cs="Arial"/>
                <w:sz w:val="20"/>
                <w:szCs w:val="20"/>
              </w:rPr>
              <w:t>Justification</w:t>
            </w:r>
          </w:p>
        </w:tc>
        <w:tc>
          <w:tcPr>
            <w:tcW w:w="4006" w:type="dxa"/>
            <w:tcBorders>
              <w:top w:val="single" w:sz="6" w:space="0" w:color="auto"/>
              <w:left w:val="single" w:sz="6" w:space="0" w:color="auto"/>
              <w:bottom w:val="single" w:sz="6" w:space="0" w:color="auto"/>
              <w:right w:val="single" w:sz="6" w:space="0" w:color="auto"/>
            </w:tcBorders>
            <w:shd w:val="clear" w:color="auto" w:fill="E5DFEC"/>
            <w:vAlign w:val="center"/>
          </w:tcPr>
          <w:p w14:paraId="2D939E73" w14:textId="6AD756DA" w:rsidR="5A3531E1" w:rsidRDefault="5A3531E1" w:rsidP="538D543A">
            <w:pPr>
              <w:rPr>
                <w:rFonts w:ascii="Arial" w:hAnsi="Arial" w:cs="Arial"/>
                <w:sz w:val="20"/>
                <w:szCs w:val="20"/>
              </w:rPr>
            </w:pPr>
            <w:r w:rsidRPr="538D543A">
              <w:rPr>
                <w:rFonts w:ascii="Arial" w:hAnsi="Arial" w:cs="Arial"/>
                <w:sz w:val="20"/>
                <w:szCs w:val="20"/>
              </w:rPr>
              <w:t>Cost</w:t>
            </w:r>
          </w:p>
        </w:tc>
      </w:tr>
      <w:tr w:rsidR="00381D2E" w:rsidRPr="00190F3F" w14:paraId="5D3968AF" w14:textId="16419640" w:rsidTr="00E77769">
        <w:trPr>
          <w:trHeight w:val="867"/>
        </w:trPr>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E03DAE0" w14:textId="77777777" w:rsidR="00381D2E" w:rsidRPr="00190F3F" w:rsidRDefault="00381D2E" w:rsidP="21269EC6">
            <w:pPr>
              <w:rPr>
                <w:sz w:val="20"/>
                <w:szCs w:val="20"/>
              </w:rPr>
            </w:pPr>
            <w:r w:rsidRPr="21269EC6">
              <w:rPr>
                <w:sz w:val="20"/>
                <w:szCs w:val="20"/>
              </w:rPr>
              <w:t> </w:t>
            </w:r>
          </w:p>
        </w:tc>
        <w:tc>
          <w:tcPr>
            <w:tcW w:w="374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10BE44F" w14:textId="77777777" w:rsidR="00381D2E" w:rsidRDefault="00381D2E" w:rsidP="21269EC6">
            <w:pPr>
              <w:rPr>
                <w:sz w:val="20"/>
                <w:szCs w:val="20"/>
              </w:rPr>
            </w:pPr>
            <w:r w:rsidRPr="21269EC6">
              <w:rPr>
                <w:sz w:val="20"/>
                <w:szCs w:val="20"/>
              </w:rPr>
              <w:t> </w:t>
            </w:r>
          </w:p>
          <w:p w14:paraId="6B7BC394" w14:textId="77777777" w:rsidR="00381D2E" w:rsidRPr="00190F3F" w:rsidRDefault="00381D2E" w:rsidP="21269EC6">
            <w:pPr>
              <w:rPr>
                <w:sz w:val="20"/>
                <w:szCs w:val="20"/>
              </w:rPr>
            </w:pPr>
          </w:p>
          <w:p w14:paraId="32B17745" w14:textId="34C5BDB7" w:rsidR="00381D2E" w:rsidRPr="00190F3F" w:rsidRDefault="00381D2E" w:rsidP="21269EC6">
            <w:pPr>
              <w:rPr>
                <w:sz w:val="20"/>
                <w:szCs w:val="20"/>
              </w:rPr>
            </w:pPr>
            <w:r w:rsidRPr="21269EC6">
              <w:rPr>
                <w:sz w:val="20"/>
                <w:szCs w:val="20"/>
              </w:rPr>
              <w:t> </w:t>
            </w:r>
          </w:p>
        </w:tc>
        <w:tc>
          <w:tcPr>
            <w:tcW w:w="40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9EA12D" w14:textId="421746FE" w:rsidR="538D543A" w:rsidRDefault="538D543A" w:rsidP="538D543A">
            <w:pPr>
              <w:rPr>
                <w:sz w:val="20"/>
                <w:szCs w:val="20"/>
              </w:rPr>
            </w:pPr>
          </w:p>
        </w:tc>
      </w:tr>
      <w:tr w:rsidR="538D543A" w14:paraId="7B66B622" w14:textId="77777777" w:rsidTr="538D543A">
        <w:trPr>
          <w:trHeight w:val="780"/>
        </w:trPr>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528F1F3" w14:textId="57F4B124" w:rsidR="538D543A" w:rsidRDefault="538D543A" w:rsidP="538D543A">
            <w:pPr>
              <w:rPr>
                <w:sz w:val="20"/>
                <w:szCs w:val="20"/>
              </w:rPr>
            </w:pPr>
          </w:p>
        </w:tc>
        <w:tc>
          <w:tcPr>
            <w:tcW w:w="374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45D8EE0" w14:textId="77777777" w:rsidR="538D543A" w:rsidRDefault="538D543A" w:rsidP="538D543A">
            <w:pPr>
              <w:rPr>
                <w:sz w:val="20"/>
                <w:szCs w:val="20"/>
              </w:rPr>
            </w:pPr>
          </w:p>
          <w:p w14:paraId="33B64345" w14:textId="77777777" w:rsidR="00E77769" w:rsidRDefault="00E77769" w:rsidP="538D543A">
            <w:pPr>
              <w:rPr>
                <w:sz w:val="20"/>
                <w:szCs w:val="20"/>
              </w:rPr>
            </w:pPr>
          </w:p>
          <w:p w14:paraId="2BCBCE69" w14:textId="4D7C6C5E" w:rsidR="00E77769" w:rsidRDefault="00E77769" w:rsidP="538D543A">
            <w:pPr>
              <w:rPr>
                <w:sz w:val="20"/>
                <w:szCs w:val="20"/>
              </w:rPr>
            </w:pPr>
          </w:p>
        </w:tc>
        <w:tc>
          <w:tcPr>
            <w:tcW w:w="40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DE2490" w14:textId="5B68C628" w:rsidR="538D543A" w:rsidRDefault="538D543A" w:rsidP="538D543A">
            <w:pPr>
              <w:rPr>
                <w:sz w:val="20"/>
                <w:szCs w:val="20"/>
              </w:rPr>
            </w:pPr>
          </w:p>
        </w:tc>
      </w:tr>
      <w:tr w:rsidR="538D543A" w14:paraId="35E3C7C8" w14:textId="77777777" w:rsidTr="538D543A">
        <w:trPr>
          <w:trHeight w:val="780"/>
        </w:trPr>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FDC1CD2" w14:textId="61A086D9" w:rsidR="538D543A" w:rsidRDefault="538D543A" w:rsidP="538D543A">
            <w:pPr>
              <w:rPr>
                <w:sz w:val="20"/>
                <w:szCs w:val="20"/>
              </w:rPr>
            </w:pPr>
          </w:p>
        </w:tc>
        <w:tc>
          <w:tcPr>
            <w:tcW w:w="374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1A3A4E" w14:textId="77777777" w:rsidR="538D543A" w:rsidRDefault="538D543A" w:rsidP="538D543A">
            <w:pPr>
              <w:rPr>
                <w:sz w:val="20"/>
                <w:szCs w:val="20"/>
              </w:rPr>
            </w:pPr>
          </w:p>
          <w:p w14:paraId="11687B22" w14:textId="77777777" w:rsidR="00E77769" w:rsidRDefault="00E77769" w:rsidP="538D543A">
            <w:pPr>
              <w:rPr>
                <w:sz w:val="20"/>
                <w:szCs w:val="20"/>
              </w:rPr>
            </w:pPr>
          </w:p>
          <w:p w14:paraId="2E51976C" w14:textId="124DC75D" w:rsidR="00E77769" w:rsidRDefault="00E77769" w:rsidP="538D543A">
            <w:pPr>
              <w:rPr>
                <w:sz w:val="20"/>
                <w:szCs w:val="20"/>
              </w:rPr>
            </w:pPr>
          </w:p>
        </w:tc>
        <w:tc>
          <w:tcPr>
            <w:tcW w:w="40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028052" w14:textId="3D96FEB3" w:rsidR="538D543A" w:rsidRDefault="538D543A" w:rsidP="538D543A">
            <w:pPr>
              <w:rPr>
                <w:sz w:val="20"/>
                <w:szCs w:val="20"/>
              </w:rPr>
            </w:pPr>
          </w:p>
        </w:tc>
      </w:tr>
      <w:tr w:rsidR="538D543A" w14:paraId="23BEE248" w14:textId="77777777" w:rsidTr="538D543A">
        <w:trPr>
          <w:trHeight w:val="780"/>
        </w:trPr>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A1162B6" w14:textId="43417D9E" w:rsidR="538D543A" w:rsidRDefault="538D543A" w:rsidP="538D543A">
            <w:pPr>
              <w:rPr>
                <w:sz w:val="20"/>
                <w:szCs w:val="20"/>
              </w:rPr>
            </w:pPr>
          </w:p>
        </w:tc>
        <w:tc>
          <w:tcPr>
            <w:tcW w:w="374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9FE4D46" w14:textId="77777777" w:rsidR="538D543A" w:rsidRDefault="538D543A" w:rsidP="538D543A">
            <w:pPr>
              <w:rPr>
                <w:sz w:val="20"/>
                <w:szCs w:val="20"/>
              </w:rPr>
            </w:pPr>
          </w:p>
          <w:p w14:paraId="0F816C79" w14:textId="77777777" w:rsidR="00E77769" w:rsidRDefault="00E77769" w:rsidP="538D543A">
            <w:pPr>
              <w:rPr>
                <w:sz w:val="20"/>
                <w:szCs w:val="20"/>
              </w:rPr>
            </w:pPr>
          </w:p>
          <w:p w14:paraId="44FB0CED" w14:textId="35135E21" w:rsidR="00E77769" w:rsidRDefault="00E77769" w:rsidP="538D543A">
            <w:pPr>
              <w:rPr>
                <w:sz w:val="20"/>
                <w:szCs w:val="20"/>
              </w:rPr>
            </w:pPr>
          </w:p>
        </w:tc>
        <w:tc>
          <w:tcPr>
            <w:tcW w:w="40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3ECDD3" w14:textId="46317415" w:rsidR="538D543A" w:rsidRDefault="538D543A" w:rsidP="538D543A">
            <w:pPr>
              <w:rPr>
                <w:sz w:val="20"/>
                <w:szCs w:val="20"/>
              </w:rPr>
            </w:pPr>
          </w:p>
        </w:tc>
      </w:tr>
      <w:tr w:rsidR="538D543A" w14:paraId="16A946DC" w14:textId="77777777" w:rsidTr="538D543A">
        <w:trPr>
          <w:trHeight w:val="780"/>
        </w:trPr>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4AB2659" w14:textId="7010FBE7" w:rsidR="36B2C048" w:rsidRDefault="36B2C048" w:rsidP="538D543A">
            <w:pPr>
              <w:rPr>
                <w:b/>
                <w:bCs/>
                <w:sz w:val="20"/>
                <w:szCs w:val="20"/>
              </w:rPr>
            </w:pPr>
            <w:r w:rsidRPr="538D543A">
              <w:rPr>
                <w:b/>
                <w:bCs/>
                <w:sz w:val="20"/>
                <w:szCs w:val="20"/>
              </w:rPr>
              <w:t>Total Cost</w:t>
            </w:r>
          </w:p>
        </w:tc>
        <w:tc>
          <w:tcPr>
            <w:tcW w:w="374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60963D7" w14:textId="77777777" w:rsidR="538D543A" w:rsidRDefault="538D543A" w:rsidP="538D543A">
            <w:pPr>
              <w:rPr>
                <w:sz w:val="20"/>
                <w:szCs w:val="20"/>
              </w:rPr>
            </w:pPr>
          </w:p>
          <w:p w14:paraId="05916650" w14:textId="77777777" w:rsidR="00E77769" w:rsidRDefault="00E77769" w:rsidP="538D543A">
            <w:pPr>
              <w:rPr>
                <w:sz w:val="20"/>
                <w:szCs w:val="20"/>
              </w:rPr>
            </w:pPr>
          </w:p>
          <w:p w14:paraId="527DCAF6" w14:textId="3F3DB73E" w:rsidR="00E77769" w:rsidRDefault="00E77769" w:rsidP="538D543A">
            <w:pPr>
              <w:rPr>
                <w:sz w:val="20"/>
                <w:szCs w:val="20"/>
              </w:rPr>
            </w:pPr>
          </w:p>
        </w:tc>
        <w:tc>
          <w:tcPr>
            <w:tcW w:w="40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218841" w14:textId="5E90BF98" w:rsidR="242A63DC" w:rsidRDefault="242A63DC" w:rsidP="538D543A">
            <w:pPr>
              <w:rPr>
                <w:sz w:val="20"/>
                <w:szCs w:val="20"/>
              </w:rPr>
            </w:pPr>
            <w:r w:rsidRPr="538D543A">
              <w:rPr>
                <w:sz w:val="20"/>
                <w:szCs w:val="20"/>
              </w:rPr>
              <w:t>$</w:t>
            </w:r>
          </w:p>
        </w:tc>
      </w:tr>
    </w:tbl>
    <w:p w14:paraId="53EF4EA9" w14:textId="6E0C8029" w:rsidR="00B76B31" w:rsidRDefault="6CD2426C" w:rsidP="21269EC6">
      <w:pPr>
        <w:rPr>
          <w:sz w:val="20"/>
          <w:szCs w:val="20"/>
        </w:rPr>
      </w:pPr>
      <w:r w:rsidRPr="538D543A">
        <w:rPr>
          <w:sz w:val="20"/>
          <w:szCs w:val="20"/>
        </w:rPr>
        <w:t>*More rows may be added</w:t>
      </w:r>
    </w:p>
    <w:sectPr w:rsidR="00B76B3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FA75" w14:textId="77777777" w:rsidR="00C118A4" w:rsidRDefault="00C118A4" w:rsidP="00190F3F">
      <w:pPr>
        <w:spacing w:after="0" w:line="240" w:lineRule="auto"/>
      </w:pPr>
      <w:r>
        <w:separator/>
      </w:r>
    </w:p>
  </w:endnote>
  <w:endnote w:type="continuationSeparator" w:id="0">
    <w:p w14:paraId="1CBA5696" w14:textId="77777777" w:rsidR="00C118A4" w:rsidRDefault="00C118A4" w:rsidP="00190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B9D3" w14:textId="77777777" w:rsidR="00C118A4" w:rsidRDefault="00C118A4" w:rsidP="00190F3F">
      <w:pPr>
        <w:spacing w:after="0" w:line="240" w:lineRule="auto"/>
      </w:pPr>
      <w:r>
        <w:separator/>
      </w:r>
    </w:p>
  </w:footnote>
  <w:footnote w:type="continuationSeparator" w:id="0">
    <w:p w14:paraId="1E196A83" w14:textId="77777777" w:rsidR="00C118A4" w:rsidRDefault="00C118A4" w:rsidP="00190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C96E" w14:textId="03256C07" w:rsidR="00190F3F" w:rsidRPr="007978F4" w:rsidRDefault="00190F3F" w:rsidP="00190F3F">
    <w:pPr>
      <w:pStyle w:val="Header"/>
      <w:jc w:val="center"/>
      <w:rPr>
        <w:rFonts w:ascii="Arial" w:hAnsi="Arial" w:cs="Arial"/>
        <w:b/>
        <w:bCs/>
      </w:rPr>
    </w:pPr>
    <w:r w:rsidRPr="007978F4">
      <w:rPr>
        <w:rFonts w:ascii="Arial" w:hAnsi="Arial" w:cs="Arial"/>
        <w:b/>
        <w:bCs/>
      </w:rPr>
      <w:t>New York State Department of Health</w:t>
    </w:r>
  </w:p>
  <w:p w14:paraId="1CB06392" w14:textId="77777777" w:rsidR="00190F3F" w:rsidRPr="007978F4" w:rsidRDefault="00190F3F" w:rsidP="00190F3F">
    <w:pPr>
      <w:pStyle w:val="Header"/>
      <w:jc w:val="center"/>
      <w:rPr>
        <w:rFonts w:ascii="Arial" w:hAnsi="Arial" w:cs="Arial"/>
        <w:b/>
      </w:rPr>
    </w:pPr>
    <w:r>
      <w:rPr>
        <w:rFonts w:ascii="Arial" w:hAnsi="Arial" w:cs="Arial"/>
        <w:b/>
      </w:rPr>
      <w:t>CDC Public Health Infrastructure Grant (PHIG)</w:t>
    </w:r>
  </w:p>
  <w:p w14:paraId="35E88D04" w14:textId="45D71D9F" w:rsidR="00190F3F" w:rsidRDefault="00E77769" w:rsidP="00E77769">
    <w:pPr>
      <w:pStyle w:val="Header"/>
      <w:spacing w:line="259" w:lineRule="auto"/>
      <w:jc w:val="center"/>
      <w:rPr>
        <w:rFonts w:ascii="Arial" w:hAnsi="Arial" w:cs="Arial"/>
        <w:b/>
        <w:bCs/>
      </w:rPr>
    </w:pPr>
    <w:r>
      <w:rPr>
        <w:rFonts w:ascii="Arial" w:hAnsi="Arial" w:cs="Arial"/>
        <w:b/>
        <w:bCs/>
      </w:rPr>
      <w:t xml:space="preserve">OHEP 2026-01 </w:t>
    </w:r>
    <w:r w:rsidR="00190F3F" w:rsidRPr="5F140D63">
      <w:rPr>
        <w:rFonts w:ascii="Arial" w:hAnsi="Arial" w:cs="Arial"/>
        <w:b/>
        <w:bCs/>
      </w:rPr>
      <w:t>Local Health Department Equity Consultant</w:t>
    </w:r>
  </w:p>
  <w:p w14:paraId="3576960A" w14:textId="0DF9BA27" w:rsidR="00190F3F" w:rsidRPr="007978F4" w:rsidRDefault="00190F3F" w:rsidP="00190F3F">
    <w:pPr>
      <w:pStyle w:val="Header"/>
      <w:jc w:val="center"/>
      <w:rPr>
        <w:rFonts w:ascii="Arial" w:hAnsi="Arial" w:cs="Arial"/>
        <w:b/>
      </w:rPr>
    </w:pPr>
    <w:r>
      <w:rPr>
        <w:rFonts w:ascii="Arial" w:hAnsi="Arial" w:cs="Arial"/>
        <w:b/>
      </w:rPr>
      <w:t>Attachment 1: Budget Template</w:t>
    </w:r>
  </w:p>
  <w:p w14:paraId="6626063B" w14:textId="1C1F9860" w:rsidR="00190F3F" w:rsidRDefault="00190F3F">
    <w:pPr>
      <w:pStyle w:val="Header"/>
    </w:pPr>
  </w:p>
  <w:p w14:paraId="0BBBE68B" w14:textId="77777777" w:rsidR="00190F3F" w:rsidRDefault="00190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CAF"/>
    <w:multiLevelType w:val="multilevel"/>
    <w:tmpl w:val="81FA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B91044"/>
    <w:multiLevelType w:val="hybridMultilevel"/>
    <w:tmpl w:val="C5F85DD4"/>
    <w:lvl w:ilvl="0" w:tplc="2B2A4CD8">
      <w:start w:val="1"/>
      <w:numFmt w:val="bullet"/>
      <w:lvlText w:val=""/>
      <w:lvlJc w:val="left"/>
      <w:pPr>
        <w:ind w:left="720" w:hanging="360"/>
      </w:pPr>
      <w:rPr>
        <w:rFonts w:ascii="Symbol" w:hAnsi="Symbol" w:hint="default"/>
      </w:rPr>
    </w:lvl>
    <w:lvl w:ilvl="1" w:tplc="5F48BC62">
      <w:start w:val="1"/>
      <w:numFmt w:val="bullet"/>
      <w:lvlText w:val="o"/>
      <w:lvlJc w:val="left"/>
      <w:pPr>
        <w:ind w:left="1440" w:hanging="360"/>
      </w:pPr>
      <w:rPr>
        <w:rFonts w:ascii="Courier New" w:hAnsi="Courier New" w:hint="default"/>
      </w:rPr>
    </w:lvl>
    <w:lvl w:ilvl="2" w:tplc="8FD08F94">
      <w:start w:val="1"/>
      <w:numFmt w:val="bullet"/>
      <w:lvlText w:val=""/>
      <w:lvlJc w:val="left"/>
      <w:pPr>
        <w:ind w:left="2160" w:hanging="360"/>
      </w:pPr>
      <w:rPr>
        <w:rFonts w:ascii="Wingdings" w:hAnsi="Wingdings" w:hint="default"/>
      </w:rPr>
    </w:lvl>
    <w:lvl w:ilvl="3" w:tplc="BC5A531E">
      <w:start w:val="1"/>
      <w:numFmt w:val="bullet"/>
      <w:lvlText w:val=""/>
      <w:lvlJc w:val="left"/>
      <w:pPr>
        <w:ind w:left="2880" w:hanging="360"/>
      </w:pPr>
      <w:rPr>
        <w:rFonts w:ascii="Symbol" w:hAnsi="Symbol" w:hint="default"/>
      </w:rPr>
    </w:lvl>
    <w:lvl w:ilvl="4" w:tplc="35209E0C">
      <w:start w:val="1"/>
      <w:numFmt w:val="bullet"/>
      <w:lvlText w:val="o"/>
      <w:lvlJc w:val="left"/>
      <w:pPr>
        <w:ind w:left="3600" w:hanging="360"/>
      </w:pPr>
      <w:rPr>
        <w:rFonts w:ascii="Courier New" w:hAnsi="Courier New" w:hint="default"/>
      </w:rPr>
    </w:lvl>
    <w:lvl w:ilvl="5" w:tplc="CA92D8C4">
      <w:start w:val="1"/>
      <w:numFmt w:val="bullet"/>
      <w:lvlText w:val=""/>
      <w:lvlJc w:val="left"/>
      <w:pPr>
        <w:ind w:left="4320" w:hanging="360"/>
      </w:pPr>
      <w:rPr>
        <w:rFonts w:ascii="Wingdings" w:hAnsi="Wingdings" w:hint="default"/>
      </w:rPr>
    </w:lvl>
    <w:lvl w:ilvl="6" w:tplc="5CE6378C">
      <w:start w:val="1"/>
      <w:numFmt w:val="bullet"/>
      <w:lvlText w:val=""/>
      <w:lvlJc w:val="left"/>
      <w:pPr>
        <w:ind w:left="5040" w:hanging="360"/>
      </w:pPr>
      <w:rPr>
        <w:rFonts w:ascii="Symbol" w:hAnsi="Symbol" w:hint="default"/>
      </w:rPr>
    </w:lvl>
    <w:lvl w:ilvl="7" w:tplc="6F186A48">
      <w:start w:val="1"/>
      <w:numFmt w:val="bullet"/>
      <w:lvlText w:val="o"/>
      <w:lvlJc w:val="left"/>
      <w:pPr>
        <w:ind w:left="5760" w:hanging="360"/>
      </w:pPr>
      <w:rPr>
        <w:rFonts w:ascii="Courier New" w:hAnsi="Courier New" w:hint="default"/>
      </w:rPr>
    </w:lvl>
    <w:lvl w:ilvl="8" w:tplc="B296B446">
      <w:start w:val="1"/>
      <w:numFmt w:val="bullet"/>
      <w:lvlText w:val=""/>
      <w:lvlJc w:val="left"/>
      <w:pPr>
        <w:ind w:left="6480" w:hanging="360"/>
      </w:pPr>
      <w:rPr>
        <w:rFonts w:ascii="Wingdings" w:hAnsi="Wingdings" w:hint="default"/>
      </w:rPr>
    </w:lvl>
  </w:abstractNum>
  <w:abstractNum w:abstractNumId="2" w15:restartNumberingAfterBreak="0">
    <w:nsid w:val="3A9C0588"/>
    <w:multiLevelType w:val="hybridMultilevel"/>
    <w:tmpl w:val="7868B838"/>
    <w:lvl w:ilvl="0" w:tplc="EB4C5A80">
      <w:start w:val="1"/>
      <w:numFmt w:val="bullet"/>
      <w:lvlText w:val=""/>
      <w:lvlJc w:val="left"/>
      <w:pPr>
        <w:ind w:left="720" w:hanging="360"/>
      </w:pPr>
      <w:rPr>
        <w:rFonts w:ascii="Symbol" w:hAnsi="Symbol" w:hint="default"/>
      </w:rPr>
    </w:lvl>
    <w:lvl w:ilvl="1" w:tplc="6C403B72">
      <w:start w:val="1"/>
      <w:numFmt w:val="bullet"/>
      <w:lvlText w:val="o"/>
      <w:lvlJc w:val="left"/>
      <w:pPr>
        <w:ind w:left="1440" w:hanging="360"/>
      </w:pPr>
      <w:rPr>
        <w:rFonts w:ascii="Courier New" w:hAnsi="Courier New" w:hint="default"/>
      </w:rPr>
    </w:lvl>
    <w:lvl w:ilvl="2" w:tplc="12AE1A16">
      <w:start w:val="1"/>
      <w:numFmt w:val="bullet"/>
      <w:lvlText w:val=""/>
      <w:lvlJc w:val="left"/>
      <w:pPr>
        <w:ind w:left="2160" w:hanging="360"/>
      </w:pPr>
      <w:rPr>
        <w:rFonts w:ascii="Wingdings" w:hAnsi="Wingdings" w:hint="default"/>
      </w:rPr>
    </w:lvl>
    <w:lvl w:ilvl="3" w:tplc="27009E8E">
      <w:start w:val="1"/>
      <w:numFmt w:val="bullet"/>
      <w:lvlText w:val=""/>
      <w:lvlJc w:val="left"/>
      <w:pPr>
        <w:ind w:left="2880" w:hanging="360"/>
      </w:pPr>
      <w:rPr>
        <w:rFonts w:ascii="Symbol" w:hAnsi="Symbol" w:hint="default"/>
      </w:rPr>
    </w:lvl>
    <w:lvl w:ilvl="4" w:tplc="28580258">
      <w:start w:val="1"/>
      <w:numFmt w:val="bullet"/>
      <w:lvlText w:val="o"/>
      <w:lvlJc w:val="left"/>
      <w:pPr>
        <w:ind w:left="3600" w:hanging="360"/>
      </w:pPr>
      <w:rPr>
        <w:rFonts w:ascii="Courier New" w:hAnsi="Courier New" w:hint="default"/>
      </w:rPr>
    </w:lvl>
    <w:lvl w:ilvl="5" w:tplc="2880403E">
      <w:start w:val="1"/>
      <w:numFmt w:val="bullet"/>
      <w:lvlText w:val=""/>
      <w:lvlJc w:val="left"/>
      <w:pPr>
        <w:ind w:left="4320" w:hanging="360"/>
      </w:pPr>
      <w:rPr>
        <w:rFonts w:ascii="Wingdings" w:hAnsi="Wingdings" w:hint="default"/>
      </w:rPr>
    </w:lvl>
    <w:lvl w:ilvl="6" w:tplc="177E9ED0">
      <w:start w:val="1"/>
      <w:numFmt w:val="bullet"/>
      <w:lvlText w:val=""/>
      <w:lvlJc w:val="left"/>
      <w:pPr>
        <w:ind w:left="5040" w:hanging="360"/>
      </w:pPr>
      <w:rPr>
        <w:rFonts w:ascii="Symbol" w:hAnsi="Symbol" w:hint="default"/>
      </w:rPr>
    </w:lvl>
    <w:lvl w:ilvl="7" w:tplc="1BAAC4E6">
      <w:start w:val="1"/>
      <w:numFmt w:val="bullet"/>
      <w:lvlText w:val="o"/>
      <w:lvlJc w:val="left"/>
      <w:pPr>
        <w:ind w:left="5760" w:hanging="360"/>
      </w:pPr>
      <w:rPr>
        <w:rFonts w:ascii="Courier New" w:hAnsi="Courier New" w:hint="default"/>
      </w:rPr>
    </w:lvl>
    <w:lvl w:ilvl="8" w:tplc="3D94CFC2">
      <w:start w:val="1"/>
      <w:numFmt w:val="bullet"/>
      <w:lvlText w:val=""/>
      <w:lvlJc w:val="left"/>
      <w:pPr>
        <w:ind w:left="6480" w:hanging="360"/>
      </w:pPr>
      <w:rPr>
        <w:rFonts w:ascii="Wingdings" w:hAnsi="Wingdings" w:hint="default"/>
      </w:rPr>
    </w:lvl>
  </w:abstractNum>
  <w:abstractNum w:abstractNumId="3" w15:restartNumberingAfterBreak="0">
    <w:nsid w:val="3DCD15CC"/>
    <w:multiLevelType w:val="multilevel"/>
    <w:tmpl w:val="E690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F437B2"/>
    <w:multiLevelType w:val="hybridMultilevel"/>
    <w:tmpl w:val="455E958A"/>
    <w:lvl w:ilvl="0" w:tplc="59FC8AE0">
      <w:start w:val="1"/>
      <w:numFmt w:val="bullet"/>
      <w:lvlText w:val=""/>
      <w:lvlJc w:val="left"/>
      <w:pPr>
        <w:ind w:left="720" w:hanging="360"/>
      </w:pPr>
      <w:rPr>
        <w:rFonts w:ascii="Symbol" w:hAnsi="Symbol" w:hint="default"/>
      </w:rPr>
    </w:lvl>
    <w:lvl w:ilvl="1" w:tplc="1C2C18BC">
      <w:start w:val="1"/>
      <w:numFmt w:val="bullet"/>
      <w:lvlText w:val="o"/>
      <w:lvlJc w:val="left"/>
      <w:pPr>
        <w:ind w:left="1440" w:hanging="360"/>
      </w:pPr>
      <w:rPr>
        <w:rFonts w:ascii="Courier New" w:hAnsi="Courier New" w:hint="default"/>
      </w:rPr>
    </w:lvl>
    <w:lvl w:ilvl="2" w:tplc="4F501D3C">
      <w:start w:val="1"/>
      <w:numFmt w:val="bullet"/>
      <w:lvlText w:val=""/>
      <w:lvlJc w:val="left"/>
      <w:pPr>
        <w:ind w:left="2160" w:hanging="360"/>
      </w:pPr>
      <w:rPr>
        <w:rFonts w:ascii="Wingdings" w:hAnsi="Wingdings" w:hint="default"/>
      </w:rPr>
    </w:lvl>
    <w:lvl w:ilvl="3" w:tplc="F330F960">
      <w:start w:val="1"/>
      <w:numFmt w:val="bullet"/>
      <w:lvlText w:val=""/>
      <w:lvlJc w:val="left"/>
      <w:pPr>
        <w:ind w:left="2880" w:hanging="360"/>
      </w:pPr>
      <w:rPr>
        <w:rFonts w:ascii="Symbol" w:hAnsi="Symbol" w:hint="default"/>
      </w:rPr>
    </w:lvl>
    <w:lvl w:ilvl="4" w:tplc="6CF0B942">
      <w:start w:val="1"/>
      <w:numFmt w:val="bullet"/>
      <w:lvlText w:val="o"/>
      <w:lvlJc w:val="left"/>
      <w:pPr>
        <w:ind w:left="3600" w:hanging="360"/>
      </w:pPr>
      <w:rPr>
        <w:rFonts w:ascii="Courier New" w:hAnsi="Courier New" w:hint="default"/>
      </w:rPr>
    </w:lvl>
    <w:lvl w:ilvl="5" w:tplc="B5F4FB9E">
      <w:start w:val="1"/>
      <w:numFmt w:val="bullet"/>
      <w:lvlText w:val=""/>
      <w:lvlJc w:val="left"/>
      <w:pPr>
        <w:ind w:left="4320" w:hanging="360"/>
      </w:pPr>
      <w:rPr>
        <w:rFonts w:ascii="Wingdings" w:hAnsi="Wingdings" w:hint="default"/>
      </w:rPr>
    </w:lvl>
    <w:lvl w:ilvl="6" w:tplc="7076D14E">
      <w:start w:val="1"/>
      <w:numFmt w:val="bullet"/>
      <w:lvlText w:val=""/>
      <w:lvlJc w:val="left"/>
      <w:pPr>
        <w:ind w:left="5040" w:hanging="360"/>
      </w:pPr>
      <w:rPr>
        <w:rFonts w:ascii="Symbol" w:hAnsi="Symbol" w:hint="default"/>
      </w:rPr>
    </w:lvl>
    <w:lvl w:ilvl="7" w:tplc="4D041680">
      <w:start w:val="1"/>
      <w:numFmt w:val="bullet"/>
      <w:lvlText w:val="o"/>
      <w:lvlJc w:val="left"/>
      <w:pPr>
        <w:ind w:left="5760" w:hanging="360"/>
      </w:pPr>
      <w:rPr>
        <w:rFonts w:ascii="Courier New" w:hAnsi="Courier New" w:hint="default"/>
      </w:rPr>
    </w:lvl>
    <w:lvl w:ilvl="8" w:tplc="8C6EE78E">
      <w:start w:val="1"/>
      <w:numFmt w:val="bullet"/>
      <w:lvlText w:val=""/>
      <w:lvlJc w:val="left"/>
      <w:pPr>
        <w:ind w:left="6480" w:hanging="360"/>
      </w:pPr>
      <w:rPr>
        <w:rFonts w:ascii="Wingdings" w:hAnsi="Wingdings" w:hint="default"/>
      </w:rPr>
    </w:lvl>
  </w:abstractNum>
  <w:abstractNum w:abstractNumId="5" w15:restartNumberingAfterBreak="0">
    <w:nsid w:val="5EDC59AA"/>
    <w:multiLevelType w:val="hybridMultilevel"/>
    <w:tmpl w:val="32B82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256187">
    <w:abstractNumId w:val="5"/>
  </w:num>
  <w:num w:numId="2" w16cid:durableId="1863397889">
    <w:abstractNumId w:val="3"/>
  </w:num>
  <w:num w:numId="3" w16cid:durableId="1166551397">
    <w:abstractNumId w:val="0"/>
  </w:num>
  <w:num w:numId="4" w16cid:durableId="1451170048">
    <w:abstractNumId w:val="4"/>
  </w:num>
  <w:num w:numId="5" w16cid:durableId="850529951">
    <w:abstractNumId w:val="1"/>
  </w:num>
  <w:num w:numId="6" w16cid:durableId="764115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97"/>
    <w:rsid w:val="00190F3F"/>
    <w:rsid w:val="002F56F2"/>
    <w:rsid w:val="00381D2E"/>
    <w:rsid w:val="0098290B"/>
    <w:rsid w:val="00B76B31"/>
    <w:rsid w:val="00BC61B7"/>
    <w:rsid w:val="00C118A4"/>
    <w:rsid w:val="00CF4297"/>
    <w:rsid w:val="00D01AFD"/>
    <w:rsid w:val="00E5626B"/>
    <w:rsid w:val="00E77769"/>
    <w:rsid w:val="00F45CA0"/>
    <w:rsid w:val="03032A95"/>
    <w:rsid w:val="06719681"/>
    <w:rsid w:val="06D0E82E"/>
    <w:rsid w:val="073CF3A9"/>
    <w:rsid w:val="0A7B15F9"/>
    <w:rsid w:val="0FF07E0B"/>
    <w:rsid w:val="1799B5C4"/>
    <w:rsid w:val="1C92407F"/>
    <w:rsid w:val="20AC8CFF"/>
    <w:rsid w:val="21269EC6"/>
    <w:rsid w:val="242A63DC"/>
    <w:rsid w:val="24823B16"/>
    <w:rsid w:val="2C0F3B63"/>
    <w:rsid w:val="2C367A53"/>
    <w:rsid w:val="2D6A0587"/>
    <w:rsid w:val="323544E1"/>
    <w:rsid w:val="34AD5399"/>
    <w:rsid w:val="36B2C048"/>
    <w:rsid w:val="3BF718C2"/>
    <w:rsid w:val="42356C5F"/>
    <w:rsid w:val="468980C5"/>
    <w:rsid w:val="51E31FBD"/>
    <w:rsid w:val="538D543A"/>
    <w:rsid w:val="5A3531E1"/>
    <w:rsid w:val="5A89DD96"/>
    <w:rsid w:val="5C37E2FC"/>
    <w:rsid w:val="64766A75"/>
    <w:rsid w:val="6CD2426C"/>
    <w:rsid w:val="6CE0FED8"/>
    <w:rsid w:val="707F9E67"/>
    <w:rsid w:val="74508D98"/>
    <w:rsid w:val="74FA5A3C"/>
    <w:rsid w:val="792E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A9E2"/>
  <w15:chartTrackingRefBased/>
  <w15:docId w15:val="{FC8F0408-C612-4418-8DAD-A7F61A1C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D2E"/>
  </w:style>
  <w:style w:type="paragraph" w:styleId="Heading1">
    <w:name w:val="heading 1"/>
    <w:basedOn w:val="Normal"/>
    <w:next w:val="Normal"/>
    <w:link w:val="Heading1Char"/>
    <w:uiPriority w:val="9"/>
    <w:qFormat/>
    <w:rsid w:val="00CF4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F4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F4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297"/>
    <w:rPr>
      <w:rFonts w:eastAsiaTheme="majorEastAsia" w:cstheme="majorBidi"/>
      <w:color w:val="272727" w:themeColor="text1" w:themeTint="D8"/>
    </w:rPr>
  </w:style>
  <w:style w:type="paragraph" w:styleId="Title">
    <w:name w:val="Title"/>
    <w:basedOn w:val="Normal"/>
    <w:next w:val="Normal"/>
    <w:link w:val="TitleChar"/>
    <w:uiPriority w:val="10"/>
    <w:qFormat/>
    <w:rsid w:val="00CF4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297"/>
    <w:pPr>
      <w:spacing w:before="160"/>
      <w:jc w:val="center"/>
    </w:pPr>
    <w:rPr>
      <w:i/>
      <w:iCs/>
      <w:color w:val="404040" w:themeColor="text1" w:themeTint="BF"/>
    </w:rPr>
  </w:style>
  <w:style w:type="character" w:customStyle="1" w:styleId="QuoteChar">
    <w:name w:val="Quote Char"/>
    <w:basedOn w:val="DefaultParagraphFont"/>
    <w:link w:val="Quote"/>
    <w:uiPriority w:val="29"/>
    <w:rsid w:val="00CF4297"/>
    <w:rPr>
      <w:i/>
      <w:iCs/>
      <w:color w:val="404040" w:themeColor="text1" w:themeTint="BF"/>
    </w:rPr>
  </w:style>
  <w:style w:type="paragraph" w:styleId="ListParagraph">
    <w:name w:val="List Paragraph"/>
    <w:basedOn w:val="Normal"/>
    <w:uiPriority w:val="1"/>
    <w:qFormat/>
    <w:rsid w:val="00CF4297"/>
    <w:pPr>
      <w:ind w:left="720"/>
      <w:contextualSpacing/>
    </w:pPr>
  </w:style>
  <w:style w:type="character" w:styleId="IntenseEmphasis">
    <w:name w:val="Intense Emphasis"/>
    <w:basedOn w:val="DefaultParagraphFont"/>
    <w:uiPriority w:val="21"/>
    <w:qFormat/>
    <w:rsid w:val="00CF4297"/>
    <w:rPr>
      <w:i/>
      <w:iCs/>
      <w:color w:val="0F4761" w:themeColor="accent1" w:themeShade="BF"/>
    </w:rPr>
  </w:style>
  <w:style w:type="paragraph" w:styleId="IntenseQuote">
    <w:name w:val="Intense Quote"/>
    <w:basedOn w:val="Normal"/>
    <w:next w:val="Normal"/>
    <w:link w:val="IntenseQuoteChar"/>
    <w:uiPriority w:val="30"/>
    <w:qFormat/>
    <w:rsid w:val="00CF4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297"/>
    <w:rPr>
      <w:i/>
      <w:iCs/>
      <w:color w:val="0F4761" w:themeColor="accent1" w:themeShade="BF"/>
    </w:rPr>
  </w:style>
  <w:style w:type="character" w:styleId="IntenseReference">
    <w:name w:val="Intense Reference"/>
    <w:basedOn w:val="DefaultParagraphFont"/>
    <w:uiPriority w:val="32"/>
    <w:qFormat/>
    <w:rsid w:val="00CF4297"/>
    <w:rPr>
      <w:b/>
      <w:bCs/>
      <w:smallCaps/>
      <w:color w:val="0F4761" w:themeColor="accent1" w:themeShade="BF"/>
      <w:spacing w:val="5"/>
    </w:rPr>
  </w:style>
  <w:style w:type="paragraph" w:styleId="Header">
    <w:name w:val="header"/>
    <w:basedOn w:val="Normal"/>
    <w:link w:val="HeaderChar"/>
    <w:uiPriority w:val="99"/>
    <w:unhideWhenUsed/>
    <w:rsid w:val="00190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F3F"/>
  </w:style>
  <w:style w:type="paragraph" w:styleId="Footer">
    <w:name w:val="footer"/>
    <w:basedOn w:val="Normal"/>
    <w:link w:val="FooterChar"/>
    <w:uiPriority w:val="99"/>
    <w:unhideWhenUsed/>
    <w:rsid w:val="00190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F3F"/>
  </w:style>
  <w:style w:type="paragraph" w:styleId="BodyText2">
    <w:name w:val="Body Text 2"/>
    <w:basedOn w:val="Normal"/>
    <w:link w:val="BodyText2Char"/>
    <w:rsid w:val="00190F3F"/>
    <w:pPr>
      <w:widowControl w:val="0"/>
      <w:tabs>
        <w:tab w:val="left" w:pos="-1440"/>
      </w:tabs>
      <w:spacing w:after="0" w:line="240" w:lineRule="auto"/>
    </w:pPr>
    <w:rPr>
      <w:rFonts w:ascii="Times New Roman" w:eastAsia="Times New Roman" w:hAnsi="Times New Roman" w:cs="Times New Roman"/>
      <w:i/>
      <w:snapToGrid w:val="0"/>
      <w:kern w:val="0"/>
      <w:szCs w:val="20"/>
      <w14:ligatures w14:val="none"/>
    </w:rPr>
  </w:style>
  <w:style w:type="character" w:customStyle="1" w:styleId="BodyText2Char">
    <w:name w:val="Body Text 2 Char"/>
    <w:basedOn w:val="DefaultParagraphFont"/>
    <w:link w:val="BodyText2"/>
    <w:rsid w:val="00190F3F"/>
    <w:rPr>
      <w:rFonts w:ascii="Times New Roman" w:eastAsia="Times New Roman" w:hAnsi="Times New Roman" w:cs="Times New Roman"/>
      <w:i/>
      <w:snapToGrid w:val="0"/>
      <w:kern w:val="0"/>
      <w:szCs w:val="20"/>
      <w14:ligatures w14:val="none"/>
    </w:rPr>
  </w:style>
  <w:style w:type="paragraph" w:styleId="CommentText">
    <w:name w:val="annotation text"/>
    <w:basedOn w:val="Normal"/>
    <w:link w:val="CommentTextChar"/>
    <w:uiPriority w:val="99"/>
    <w:rsid w:val="00190F3F"/>
    <w:pPr>
      <w:widowControl w:val="0"/>
      <w:spacing w:after="0" w:line="240" w:lineRule="auto"/>
    </w:pPr>
    <w:rPr>
      <w:rFonts w:ascii="Times New Roman" w:eastAsia="Times New Roman" w:hAnsi="Times New Roman" w:cs="Times New Roman"/>
      <w:snapToGrid w:val="0"/>
      <w:kern w:val="0"/>
      <w:sz w:val="20"/>
      <w:szCs w:val="20"/>
      <w14:ligatures w14:val="none"/>
    </w:rPr>
  </w:style>
  <w:style w:type="character" w:customStyle="1" w:styleId="CommentTextChar">
    <w:name w:val="Comment Text Char"/>
    <w:basedOn w:val="DefaultParagraphFont"/>
    <w:link w:val="CommentText"/>
    <w:uiPriority w:val="99"/>
    <w:rsid w:val="00190F3F"/>
    <w:rPr>
      <w:rFonts w:ascii="Times New Roman" w:eastAsia="Times New Roman" w:hAnsi="Times New Roman" w:cs="Times New Roman"/>
      <w:snapToGrid w:val="0"/>
      <w:kern w:val="0"/>
      <w:sz w:val="20"/>
      <w:szCs w:val="20"/>
      <w14:ligatures w14:val="none"/>
    </w:rPr>
  </w:style>
  <w:style w:type="character" w:styleId="CommentReference">
    <w:name w:val="annotation reference"/>
    <w:basedOn w:val="DefaultParagraphFont"/>
    <w:uiPriority w:val="99"/>
    <w:rsid w:val="00190F3F"/>
    <w:rPr>
      <w:sz w:val="16"/>
      <w:szCs w:val="16"/>
    </w:rPr>
  </w:style>
  <w:style w:type="table" w:styleId="TableGrid">
    <w:name w:val="Table Grid"/>
    <w:basedOn w:val="TableNormal"/>
    <w:uiPriority w:val="59"/>
    <w:rsid w:val="00190F3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1142">
      <w:bodyDiv w:val="1"/>
      <w:marLeft w:val="0"/>
      <w:marRight w:val="0"/>
      <w:marTop w:val="0"/>
      <w:marBottom w:val="0"/>
      <w:divBdr>
        <w:top w:val="none" w:sz="0" w:space="0" w:color="auto"/>
        <w:left w:val="none" w:sz="0" w:space="0" w:color="auto"/>
        <w:bottom w:val="none" w:sz="0" w:space="0" w:color="auto"/>
        <w:right w:val="none" w:sz="0" w:space="0" w:color="auto"/>
      </w:divBdr>
      <w:divsChild>
        <w:div w:id="1812559388">
          <w:marLeft w:val="0"/>
          <w:marRight w:val="0"/>
          <w:marTop w:val="0"/>
          <w:marBottom w:val="0"/>
          <w:divBdr>
            <w:top w:val="none" w:sz="0" w:space="0" w:color="auto"/>
            <w:left w:val="none" w:sz="0" w:space="0" w:color="auto"/>
            <w:bottom w:val="none" w:sz="0" w:space="0" w:color="auto"/>
            <w:right w:val="none" w:sz="0" w:space="0" w:color="auto"/>
          </w:divBdr>
          <w:divsChild>
            <w:div w:id="660695557">
              <w:marLeft w:val="0"/>
              <w:marRight w:val="0"/>
              <w:marTop w:val="0"/>
              <w:marBottom w:val="0"/>
              <w:divBdr>
                <w:top w:val="none" w:sz="0" w:space="0" w:color="auto"/>
                <w:left w:val="none" w:sz="0" w:space="0" w:color="auto"/>
                <w:bottom w:val="none" w:sz="0" w:space="0" w:color="auto"/>
                <w:right w:val="none" w:sz="0" w:space="0" w:color="auto"/>
              </w:divBdr>
            </w:div>
          </w:divsChild>
        </w:div>
        <w:div w:id="1811166108">
          <w:marLeft w:val="0"/>
          <w:marRight w:val="0"/>
          <w:marTop w:val="0"/>
          <w:marBottom w:val="0"/>
          <w:divBdr>
            <w:top w:val="none" w:sz="0" w:space="0" w:color="auto"/>
            <w:left w:val="none" w:sz="0" w:space="0" w:color="auto"/>
            <w:bottom w:val="none" w:sz="0" w:space="0" w:color="auto"/>
            <w:right w:val="none" w:sz="0" w:space="0" w:color="auto"/>
          </w:divBdr>
          <w:divsChild>
            <w:div w:id="1003895995">
              <w:marLeft w:val="0"/>
              <w:marRight w:val="0"/>
              <w:marTop w:val="0"/>
              <w:marBottom w:val="0"/>
              <w:divBdr>
                <w:top w:val="none" w:sz="0" w:space="0" w:color="auto"/>
                <w:left w:val="none" w:sz="0" w:space="0" w:color="auto"/>
                <w:bottom w:val="none" w:sz="0" w:space="0" w:color="auto"/>
                <w:right w:val="none" w:sz="0" w:space="0" w:color="auto"/>
              </w:divBdr>
            </w:div>
          </w:divsChild>
        </w:div>
        <w:div w:id="1335493525">
          <w:marLeft w:val="0"/>
          <w:marRight w:val="0"/>
          <w:marTop w:val="0"/>
          <w:marBottom w:val="0"/>
          <w:divBdr>
            <w:top w:val="none" w:sz="0" w:space="0" w:color="auto"/>
            <w:left w:val="none" w:sz="0" w:space="0" w:color="auto"/>
            <w:bottom w:val="none" w:sz="0" w:space="0" w:color="auto"/>
            <w:right w:val="none" w:sz="0" w:space="0" w:color="auto"/>
          </w:divBdr>
          <w:divsChild>
            <w:div w:id="84111553">
              <w:marLeft w:val="0"/>
              <w:marRight w:val="0"/>
              <w:marTop w:val="0"/>
              <w:marBottom w:val="0"/>
              <w:divBdr>
                <w:top w:val="none" w:sz="0" w:space="0" w:color="auto"/>
                <w:left w:val="none" w:sz="0" w:space="0" w:color="auto"/>
                <w:bottom w:val="none" w:sz="0" w:space="0" w:color="auto"/>
                <w:right w:val="none" w:sz="0" w:space="0" w:color="auto"/>
              </w:divBdr>
            </w:div>
          </w:divsChild>
        </w:div>
        <w:div w:id="367074225">
          <w:marLeft w:val="0"/>
          <w:marRight w:val="0"/>
          <w:marTop w:val="0"/>
          <w:marBottom w:val="0"/>
          <w:divBdr>
            <w:top w:val="none" w:sz="0" w:space="0" w:color="auto"/>
            <w:left w:val="none" w:sz="0" w:space="0" w:color="auto"/>
            <w:bottom w:val="none" w:sz="0" w:space="0" w:color="auto"/>
            <w:right w:val="none" w:sz="0" w:space="0" w:color="auto"/>
          </w:divBdr>
          <w:divsChild>
            <w:div w:id="1784839377">
              <w:marLeft w:val="0"/>
              <w:marRight w:val="0"/>
              <w:marTop w:val="0"/>
              <w:marBottom w:val="0"/>
              <w:divBdr>
                <w:top w:val="none" w:sz="0" w:space="0" w:color="auto"/>
                <w:left w:val="none" w:sz="0" w:space="0" w:color="auto"/>
                <w:bottom w:val="none" w:sz="0" w:space="0" w:color="auto"/>
                <w:right w:val="none" w:sz="0" w:space="0" w:color="auto"/>
              </w:divBdr>
            </w:div>
          </w:divsChild>
        </w:div>
        <w:div w:id="1414741538">
          <w:marLeft w:val="0"/>
          <w:marRight w:val="0"/>
          <w:marTop w:val="0"/>
          <w:marBottom w:val="0"/>
          <w:divBdr>
            <w:top w:val="none" w:sz="0" w:space="0" w:color="auto"/>
            <w:left w:val="none" w:sz="0" w:space="0" w:color="auto"/>
            <w:bottom w:val="none" w:sz="0" w:space="0" w:color="auto"/>
            <w:right w:val="none" w:sz="0" w:space="0" w:color="auto"/>
          </w:divBdr>
          <w:divsChild>
            <w:div w:id="1919171100">
              <w:marLeft w:val="0"/>
              <w:marRight w:val="0"/>
              <w:marTop w:val="0"/>
              <w:marBottom w:val="0"/>
              <w:divBdr>
                <w:top w:val="none" w:sz="0" w:space="0" w:color="auto"/>
                <w:left w:val="none" w:sz="0" w:space="0" w:color="auto"/>
                <w:bottom w:val="none" w:sz="0" w:space="0" w:color="auto"/>
                <w:right w:val="none" w:sz="0" w:space="0" w:color="auto"/>
              </w:divBdr>
            </w:div>
          </w:divsChild>
        </w:div>
        <w:div w:id="858347969">
          <w:marLeft w:val="0"/>
          <w:marRight w:val="0"/>
          <w:marTop w:val="0"/>
          <w:marBottom w:val="0"/>
          <w:divBdr>
            <w:top w:val="none" w:sz="0" w:space="0" w:color="auto"/>
            <w:left w:val="none" w:sz="0" w:space="0" w:color="auto"/>
            <w:bottom w:val="none" w:sz="0" w:space="0" w:color="auto"/>
            <w:right w:val="none" w:sz="0" w:space="0" w:color="auto"/>
          </w:divBdr>
          <w:divsChild>
            <w:div w:id="1142190293">
              <w:marLeft w:val="0"/>
              <w:marRight w:val="0"/>
              <w:marTop w:val="0"/>
              <w:marBottom w:val="0"/>
              <w:divBdr>
                <w:top w:val="none" w:sz="0" w:space="0" w:color="auto"/>
                <w:left w:val="none" w:sz="0" w:space="0" w:color="auto"/>
                <w:bottom w:val="none" w:sz="0" w:space="0" w:color="auto"/>
                <w:right w:val="none" w:sz="0" w:space="0" w:color="auto"/>
              </w:divBdr>
            </w:div>
          </w:divsChild>
        </w:div>
        <w:div w:id="705108580">
          <w:marLeft w:val="0"/>
          <w:marRight w:val="0"/>
          <w:marTop w:val="0"/>
          <w:marBottom w:val="0"/>
          <w:divBdr>
            <w:top w:val="none" w:sz="0" w:space="0" w:color="auto"/>
            <w:left w:val="none" w:sz="0" w:space="0" w:color="auto"/>
            <w:bottom w:val="none" w:sz="0" w:space="0" w:color="auto"/>
            <w:right w:val="none" w:sz="0" w:space="0" w:color="auto"/>
          </w:divBdr>
          <w:divsChild>
            <w:div w:id="1658874034">
              <w:marLeft w:val="0"/>
              <w:marRight w:val="0"/>
              <w:marTop w:val="0"/>
              <w:marBottom w:val="0"/>
              <w:divBdr>
                <w:top w:val="none" w:sz="0" w:space="0" w:color="auto"/>
                <w:left w:val="none" w:sz="0" w:space="0" w:color="auto"/>
                <w:bottom w:val="none" w:sz="0" w:space="0" w:color="auto"/>
                <w:right w:val="none" w:sz="0" w:space="0" w:color="auto"/>
              </w:divBdr>
            </w:div>
          </w:divsChild>
        </w:div>
        <w:div w:id="1332104163">
          <w:marLeft w:val="0"/>
          <w:marRight w:val="0"/>
          <w:marTop w:val="0"/>
          <w:marBottom w:val="0"/>
          <w:divBdr>
            <w:top w:val="none" w:sz="0" w:space="0" w:color="auto"/>
            <w:left w:val="none" w:sz="0" w:space="0" w:color="auto"/>
            <w:bottom w:val="none" w:sz="0" w:space="0" w:color="auto"/>
            <w:right w:val="none" w:sz="0" w:space="0" w:color="auto"/>
          </w:divBdr>
          <w:divsChild>
            <w:div w:id="2136174261">
              <w:marLeft w:val="0"/>
              <w:marRight w:val="0"/>
              <w:marTop w:val="0"/>
              <w:marBottom w:val="0"/>
              <w:divBdr>
                <w:top w:val="none" w:sz="0" w:space="0" w:color="auto"/>
                <w:left w:val="none" w:sz="0" w:space="0" w:color="auto"/>
                <w:bottom w:val="none" w:sz="0" w:space="0" w:color="auto"/>
                <w:right w:val="none" w:sz="0" w:space="0" w:color="auto"/>
              </w:divBdr>
            </w:div>
          </w:divsChild>
        </w:div>
        <w:div w:id="1501777965">
          <w:marLeft w:val="0"/>
          <w:marRight w:val="0"/>
          <w:marTop w:val="0"/>
          <w:marBottom w:val="0"/>
          <w:divBdr>
            <w:top w:val="none" w:sz="0" w:space="0" w:color="auto"/>
            <w:left w:val="none" w:sz="0" w:space="0" w:color="auto"/>
            <w:bottom w:val="none" w:sz="0" w:space="0" w:color="auto"/>
            <w:right w:val="none" w:sz="0" w:space="0" w:color="auto"/>
          </w:divBdr>
          <w:divsChild>
            <w:div w:id="1742169658">
              <w:marLeft w:val="0"/>
              <w:marRight w:val="0"/>
              <w:marTop w:val="0"/>
              <w:marBottom w:val="0"/>
              <w:divBdr>
                <w:top w:val="none" w:sz="0" w:space="0" w:color="auto"/>
                <w:left w:val="none" w:sz="0" w:space="0" w:color="auto"/>
                <w:bottom w:val="none" w:sz="0" w:space="0" w:color="auto"/>
                <w:right w:val="none" w:sz="0" w:space="0" w:color="auto"/>
              </w:divBdr>
            </w:div>
          </w:divsChild>
        </w:div>
        <w:div w:id="1184248832">
          <w:marLeft w:val="0"/>
          <w:marRight w:val="0"/>
          <w:marTop w:val="0"/>
          <w:marBottom w:val="0"/>
          <w:divBdr>
            <w:top w:val="none" w:sz="0" w:space="0" w:color="auto"/>
            <w:left w:val="none" w:sz="0" w:space="0" w:color="auto"/>
            <w:bottom w:val="none" w:sz="0" w:space="0" w:color="auto"/>
            <w:right w:val="none" w:sz="0" w:space="0" w:color="auto"/>
          </w:divBdr>
          <w:divsChild>
            <w:div w:id="1722943140">
              <w:marLeft w:val="0"/>
              <w:marRight w:val="0"/>
              <w:marTop w:val="0"/>
              <w:marBottom w:val="0"/>
              <w:divBdr>
                <w:top w:val="none" w:sz="0" w:space="0" w:color="auto"/>
                <w:left w:val="none" w:sz="0" w:space="0" w:color="auto"/>
                <w:bottom w:val="none" w:sz="0" w:space="0" w:color="auto"/>
                <w:right w:val="none" w:sz="0" w:space="0" w:color="auto"/>
              </w:divBdr>
            </w:div>
          </w:divsChild>
        </w:div>
        <w:div w:id="432361508">
          <w:marLeft w:val="0"/>
          <w:marRight w:val="0"/>
          <w:marTop w:val="0"/>
          <w:marBottom w:val="0"/>
          <w:divBdr>
            <w:top w:val="none" w:sz="0" w:space="0" w:color="auto"/>
            <w:left w:val="none" w:sz="0" w:space="0" w:color="auto"/>
            <w:bottom w:val="none" w:sz="0" w:space="0" w:color="auto"/>
            <w:right w:val="none" w:sz="0" w:space="0" w:color="auto"/>
          </w:divBdr>
          <w:divsChild>
            <w:div w:id="1873617202">
              <w:marLeft w:val="0"/>
              <w:marRight w:val="0"/>
              <w:marTop w:val="0"/>
              <w:marBottom w:val="0"/>
              <w:divBdr>
                <w:top w:val="none" w:sz="0" w:space="0" w:color="auto"/>
                <w:left w:val="none" w:sz="0" w:space="0" w:color="auto"/>
                <w:bottom w:val="none" w:sz="0" w:space="0" w:color="auto"/>
                <w:right w:val="none" w:sz="0" w:space="0" w:color="auto"/>
              </w:divBdr>
            </w:div>
          </w:divsChild>
        </w:div>
        <w:div w:id="741216010">
          <w:marLeft w:val="0"/>
          <w:marRight w:val="0"/>
          <w:marTop w:val="0"/>
          <w:marBottom w:val="0"/>
          <w:divBdr>
            <w:top w:val="none" w:sz="0" w:space="0" w:color="auto"/>
            <w:left w:val="none" w:sz="0" w:space="0" w:color="auto"/>
            <w:bottom w:val="none" w:sz="0" w:space="0" w:color="auto"/>
            <w:right w:val="none" w:sz="0" w:space="0" w:color="auto"/>
          </w:divBdr>
          <w:divsChild>
            <w:div w:id="601258634">
              <w:marLeft w:val="0"/>
              <w:marRight w:val="0"/>
              <w:marTop w:val="0"/>
              <w:marBottom w:val="0"/>
              <w:divBdr>
                <w:top w:val="none" w:sz="0" w:space="0" w:color="auto"/>
                <w:left w:val="none" w:sz="0" w:space="0" w:color="auto"/>
                <w:bottom w:val="none" w:sz="0" w:space="0" w:color="auto"/>
                <w:right w:val="none" w:sz="0" w:space="0" w:color="auto"/>
              </w:divBdr>
            </w:div>
          </w:divsChild>
        </w:div>
        <w:div w:id="627973842">
          <w:marLeft w:val="0"/>
          <w:marRight w:val="0"/>
          <w:marTop w:val="0"/>
          <w:marBottom w:val="0"/>
          <w:divBdr>
            <w:top w:val="none" w:sz="0" w:space="0" w:color="auto"/>
            <w:left w:val="none" w:sz="0" w:space="0" w:color="auto"/>
            <w:bottom w:val="none" w:sz="0" w:space="0" w:color="auto"/>
            <w:right w:val="none" w:sz="0" w:space="0" w:color="auto"/>
          </w:divBdr>
          <w:divsChild>
            <w:div w:id="1855916584">
              <w:marLeft w:val="0"/>
              <w:marRight w:val="0"/>
              <w:marTop w:val="0"/>
              <w:marBottom w:val="0"/>
              <w:divBdr>
                <w:top w:val="none" w:sz="0" w:space="0" w:color="auto"/>
                <w:left w:val="none" w:sz="0" w:space="0" w:color="auto"/>
                <w:bottom w:val="none" w:sz="0" w:space="0" w:color="auto"/>
                <w:right w:val="none" w:sz="0" w:space="0" w:color="auto"/>
              </w:divBdr>
            </w:div>
          </w:divsChild>
        </w:div>
        <w:div w:id="955672952">
          <w:marLeft w:val="0"/>
          <w:marRight w:val="0"/>
          <w:marTop w:val="0"/>
          <w:marBottom w:val="0"/>
          <w:divBdr>
            <w:top w:val="none" w:sz="0" w:space="0" w:color="auto"/>
            <w:left w:val="none" w:sz="0" w:space="0" w:color="auto"/>
            <w:bottom w:val="none" w:sz="0" w:space="0" w:color="auto"/>
            <w:right w:val="none" w:sz="0" w:space="0" w:color="auto"/>
          </w:divBdr>
          <w:divsChild>
            <w:div w:id="1846556284">
              <w:marLeft w:val="0"/>
              <w:marRight w:val="0"/>
              <w:marTop w:val="0"/>
              <w:marBottom w:val="0"/>
              <w:divBdr>
                <w:top w:val="none" w:sz="0" w:space="0" w:color="auto"/>
                <w:left w:val="none" w:sz="0" w:space="0" w:color="auto"/>
                <w:bottom w:val="none" w:sz="0" w:space="0" w:color="auto"/>
                <w:right w:val="none" w:sz="0" w:space="0" w:color="auto"/>
              </w:divBdr>
            </w:div>
          </w:divsChild>
        </w:div>
        <w:div w:id="757140189">
          <w:marLeft w:val="0"/>
          <w:marRight w:val="0"/>
          <w:marTop w:val="0"/>
          <w:marBottom w:val="0"/>
          <w:divBdr>
            <w:top w:val="none" w:sz="0" w:space="0" w:color="auto"/>
            <w:left w:val="none" w:sz="0" w:space="0" w:color="auto"/>
            <w:bottom w:val="none" w:sz="0" w:space="0" w:color="auto"/>
            <w:right w:val="none" w:sz="0" w:space="0" w:color="auto"/>
          </w:divBdr>
          <w:divsChild>
            <w:div w:id="1223565469">
              <w:marLeft w:val="0"/>
              <w:marRight w:val="0"/>
              <w:marTop w:val="0"/>
              <w:marBottom w:val="0"/>
              <w:divBdr>
                <w:top w:val="none" w:sz="0" w:space="0" w:color="auto"/>
                <w:left w:val="none" w:sz="0" w:space="0" w:color="auto"/>
                <w:bottom w:val="none" w:sz="0" w:space="0" w:color="auto"/>
                <w:right w:val="none" w:sz="0" w:space="0" w:color="auto"/>
              </w:divBdr>
            </w:div>
          </w:divsChild>
        </w:div>
        <w:div w:id="203175731">
          <w:marLeft w:val="0"/>
          <w:marRight w:val="0"/>
          <w:marTop w:val="0"/>
          <w:marBottom w:val="0"/>
          <w:divBdr>
            <w:top w:val="none" w:sz="0" w:space="0" w:color="auto"/>
            <w:left w:val="none" w:sz="0" w:space="0" w:color="auto"/>
            <w:bottom w:val="none" w:sz="0" w:space="0" w:color="auto"/>
            <w:right w:val="none" w:sz="0" w:space="0" w:color="auto"/>
          </w:divBdr>
          <w:divsChild>
            <w:div w:id="1481462620">
              <w:marLeft w:val="0"/>
              <w:marRight w:val="0"/>
              <w:marTop w:val="0"/>
              <w:marBottom w:val="0"/>
              <w:divBdr>
                <w:top w:val="none" w:sz="0" w:space="0" w:color="auto"/>
                <w:left w:val="none" w:sz="0" w:space="0" w:color="auto"/>
                <w:bottom w:val="none" w:sz="0" w:space="0" w:color="auto"/>
                <w:right w:val="none" w:sz="0" w:space="0" w:color="auto"/>
              </w:divBdr>
            </w:div>
          </w:divsChild>
        </w:div>
        <w:div w:id="443235529">
          <w:marLeft w:val="0"/>
          <w:marRight w:val="0"/>
          <w:marTop w:val="0"/>
          <w:marBottom w:val="0"/>
          <w:divBdr>
            <w:top w:val="none" w:sz="0" w:space="0" w:color="auto"/>
            <w:left w:val="none" w:sz="0" w:space="0" w:color="auto"/>
            <w:bottom w:val="none" w:sz="0" w:space="0" w:color="auto"/>
            <w:right w:val="none" w:sz="0" w:space="0" w:color="auto"/>
          </w:divBdr>
          <w:divsChild>
            <w:div w:id="1077243342">
              <w:marLeft w:val="0"/>
              <w:marRight w:val="0"/>
              <w:marTop w:val="0"/>
              <w:marBottom w:val="0"/>
              <w:divBdr>
                <w:top w:val="none" w:sz="0" w:space="0" w:color="auto"/>
                <w:left w:val="none" w:sz="0" w:space="0" w:color="auto"/>
                <w:bottom w:val="none" w:sz="0" w:space="0" w:color="auto"/>
                <w:right w:val="none" w:sz="0" w:space="0" w:color="auto"/>
              </w:divBdr>
            </w:div>
          </w:divsChild>
        </w:div>
        <w:div w:id="742138830">
          <w:marLeft w:val="0"/>
          <w:marRight w:val="0"/>
          <w:marTop w:val="0"/>
          <w:marBottom w:val="0"/>
          <w:divBdr>
            <w:top w:val="none" w:sz="0" w:space="0" w:color="auto"/>
            <w:left w:val="none" w:sz="0" w:space="0" w:color="auto"/>
            <w:bottom w:val="none" w:sz="0" w:space="0" w:color="auto"/>
            <w:right w:val="none" w:sz="0" w:space="0" w:color="auto"/>
          </w:divBdr>
          <w:divsChild>
            <w:div w:id="195586794">
              <w:marLeft w:val="0"/>
              <w:marRight w:val="0"/>
              <w:marTop w:val="0"/>
              <w:marBottom w:val="0"/>
              <w:divBdr>
                <w:top w:val="none" w:sz="0" w:space="0" w:color="auto"/>
                <w:left w:val="none" w:sz="0" w:space="0" w:color="auto"/>
                <w:bottom w:val="none" w:sz="0" w:space="0" w:color="auto"/>
                <w:right w:val="none" w:sz="0" w:space="0" w:color="auto"/>
              </w:divBdr>
            </w:div>
          </w:divsChild>
        </w:div>
        <w:div w:id="230427380">
          <w:marLeft w:val="0"/>
          <w:marRight w:val="0"/>
          <w:marTop w:val="0"/>
          <w:marBottom w:val="0"/>
          <w:divBdr>
            <w:top w:val="none" w:sz="0" w:space="0" w:color="auto"/>
            <w:left w:val="none" w:sz="0" w:space="0" w:color="auto"/>
            <w:bottom w:val="none" w:sz="0" w:space="0" w:color="auto"/>
            <w:right w:val="none" w:sz="0" w:space="0" w:color="auto"/>
          </w:divBdr>
          <w:divsChild>
            <w:div w:id="726687367">
              <w:marLeft w:val="0"/>
              <w:marRight w:val="0"/>
              <w:marTop w:val="0"/>
              <w:marBottom w:val="0"/>
              <w:divBdr>
                <w:top w:val="none" w:sz="0" w:space="0" w:color="auto"/>
                <w:left w:val="none" w:sz="0" w:space="0" w:color="auto"/>
                <w:bottom w:val="none" w:sz="0" w:space="0" w:color="auto"/>
                <w:right w:val="none" w:sz="0" w:space="0" w:color="auto"/>
              </w:divBdr>
            </w:div>
          </w:divsChild>
        </w:div>
        <w:div w:id="835343818">
          <w:marLeft w:val="0"/>
          <w:marRight w:val="0"/>
          <w:marTop w:val="0"/>
          <w:marBottom w:val="0"/>
          <w:divBdr>
            <w:top w:val="none" w:sz="0" w:space="0" w:color="auto"/>
            <w:left w:val="none" w:sz="0" w:space="0" w:color="auto"/>
            <w:bottom w:val="none" w:sz="0" w:space="0" w:color="auto"/>
            <w:right w:val="none" w:sz="0" w:space="0" w:color="auto"/>
          </w:divBdr>
          <w:divsChild>
            <w:div w:id="1249270071">
              <w:marLeft w:val="0"/>
              <w:marRight w:val="0"/>
              <w:marTop w:val="0"/>
              <w:marBottom w:val="0"/>
              <w:divBdr>
                <w:top w:val="none" w:sz="0" w:space="0" w:color="auto"/>
                <w:left w:val="none" w:sz="0" w:space="0" w:color="auto"/>
                <w:bottom w:val="none" w:sz="0" w:space="0" w:color="auto"/>
                <w:right w:val="none" w:sz="0" w:space="0" w:color="auto"/>
              </w:divBdr>
            </w:div>
          </w:divsChild>
        </w:div>
        <w:div w:id="471102627">
          <w:marLeft w:val="0"/>
          <w:marRight w:val="0"/>
          <w:marTop w:val="0"/>
          <w:marBottom w:val="0"/>
          <w:divBdr>
            <w:top w:val="none" w:sz="0" w:space="0" w:color="auto"/>
            <w:left w:val="none" w:sz="0" w:space="0" w:color="auto"/>
            <w:bottom w:val="none" w:sz="0" w:space="0" w:color="auto"/>
            <w:right w:val="none" w:sz="0" w:space="0" w:color="auto"/>
          </w:divBdr>
          <w:divsChild>
            <w:div w:id="1268152065">
              <w:marLeft w:val="0"/>
              <w:marRight w:val="0"/>
              <w:marTop w:val="0"/>
              <w:marBottom w:val="0"/>
              <w:divBdr>
                <w:top w:val="none" w:sz="0" w:space="0" w:color="auto"/>
                <w:left w:val="none" w:sz="0" w:space="0" w:color="auto"/>
                <w:bottom w:val="none" w:sz="0" w:space="0" w:color="auto"/>
                <w:right w:val="none" w:sz="0" w:space="0" w:color="auto"/>
              </w:divBdr>
            </w:div>
          </w:divsChild>
        </w:div>
        <w:div w:id="1917089798">
          <w:marLeft w:val="0"/>
          <w:marRight w:val="0"/>
          <w:marTop w:val="0"/>
          <w:marBottom w:val="0"/>
          <w:divBdr>
            <w:top w:val="none" w:sz="0" w:space="0" w:color="auto"/>
            <w:left w:val="none" w:sz="0" w:space="0" w:color="auto"/>
            <w:bottom w:val="none" w:sz="0" w:space="0" w:color="auto"/>
            <w:right w:val="none" w:sz="0" w:space="0" w:color="auto"/>
          </w:divBdr>
          <w:divsChild>
            <w:div w:id="733511215">
              <w:marLeft w:val="0"/>
              <w:marRight w:val="0"/>
              <w:marTop w:val="0"/>
              <w:marBottom w:val="0"/>
              <w:divBdr>
                <w:top w:val="none" w:sz="0" w:space="0" w:color="auto"/>
                <w:left w:val="none" w:sz="0" w:space="0" w:color="auto"/>
                <w:bottom w:val="none" w:sz="0" w:space="0" w:color="auto"/>
                <w:right w:val="none" w:sz="0" w:space="0" w:color="auto"/>
              </w:divBdr>
            </w:div>
          </w:divsChild>
        </w:div>
        <w:div w:id="1415856972">
          <w:marLeft w:val="0"/>
          <w:marRight w:val="0"/>
          <w:marTop w:val="0"/>
          <w:marBottom w:val="0"/>
          <w:divBdr>
            <w:top w:val="none" w:sz="0" w:space="0" w:color="auto"/>
            <w:left w:val="none" w:sz="0" w:space="0" w:color="auto"/>
            <w:bottom w:val="none" w:sz="0" w:space="0" w:color="auto"/>
            <w:right w:val="none" w:sz="0" w:space="0" w:color="auto"/>
          </w:divBdr>
          <w:divsChild>
            <w:div w:id="418331521">
              <w:marLeft w:val="0"/>
              <w:marRight w:val="0"/>
              <w:marTop w:val="0"/>
              <w:marBottom w:val="0"/>
              <w:divBdr>
                <w:top w:val="none" w:sz="0" w:space="0" w:color="auto"/>
                <w:left w:val="none" w:sz="0" w:space="0" w:color="auto"/>
                <w:bottom w:val="none" w:sz="0" w:space="0" w:color="auto"/>
                <w:right w:val="none" w:sz="0" w:space="0" w:color="auto"/>
              </w:divBdr>
            </w:div>
          </w:divsChild>
        </w:div>
        <w:div w:id="1360815851">
          <w:marLeft w:val="0"/>
          <w:marRight w:val="0"/>
          <w:marTop w:val="0"/>
          <w:marBottom w:val="0"/>
          <w:divBdr>
            <w:top w:val="none" w:sz="0" w:space="0" w:color="auto"/>
            <w:left w:val="none" w:sz="0" w:space="0" w:color="auto"/>
            <w:bottom w:val="none" w:sz="0" w:space="0" w:color="auto"/>
            <w:right w:val="none" w:sz="0" w:space="0" w:color="auto"/>
          </w:divBdr>
          <w:divsChild>
            <w:div w:id="1291208344">
              <w:marLeft w:val="0"/>
              <w:marRight w:val="0"/>
              <w:marTop w:val="0"/>
              <w:marBottom w:val="0"/>
              <w:divBdr>
                <w:top w:val="none" w:sz="0" w:space="0" w:color="auto"/>
                <w:left w:val="none" w:sz="0" w:space="0" w:color="auto"/>
                <w:bottom w:val="none" w:sz="0" w:space="0" w:color="auto"/>
                <w:right w:val="none" w:sz="0" w:space="0" w:color="auto"/>
              </w:divBdr>
            </w:div>
          </w:divsChild>
        </w:div>
        <w:div w:id="825127819">
          <w:marLeft w:val="0"/>
          <w:marRight w:val="0"/>
          <w:marTop w:val="0"/>
          <w:marBottom w:val="0"/>
          <w:divBdr>
            <w:top w:val="none" w:sz="0" w:space="0" w:color="auto"/>
            <w:left w:val="none" w:sz="0" w:space="0" w:color="auto"/>
            <w:bottom w:val="none" w:sz="0" w:space="0" w:color="auto"/>
            <w:right w:val="none" w:sz="0" w:space="0" w:color="auto"/>
          </w:divBdr>
          <w:divsChild>
            <w:div w:id="1706443652">
              <w:marLeft w:val="0"/>
              <w:marRight w:val="0"/>
              <w:marTop w:val="0"/>
              <w:marBottom w:val="0"/>
              <w:divBdr>
                <w:top w:val="none" w:sz="0" w:space="0" w:color="auto"/>
                <w:left w:val="none" w:sz="0" w:space="0" w:color="auto"/>
                <w:bottom w:val="none" w:sz="0" w:space="0" w:color="auto"/>
                <w:right w:val="none" w:sz="0" w:space="0" w:color="auto"/>
              </w:divBdr>
            </w:div>
          </w:divsChild>
        </w:div>
        <w:div w:id="749619800">
          <w:marLeft w:val="0"/>
          <w:marRight w:val="0"/>
          <w:marTop w:val="0"/>
          <w:marBottom w:val="0"/>
          <w:divBdr>
            <w:top w:val="none" w:sz="0" w:space="0" w:color="auto"/>
            <w:left w:val="none" w:sz="0" w:space="0" w:color="auto"/>
            <w:bottom w:val="none" w:sz="0" w:space="0" w:color="auto"/>
            <w:right w:val="none" w:sz="0" w:space="0" w:color="auto"/>
          </w:divBdr>
          <w:divsChild>
            <w:div w:id="925696161">
              <w:marLeft w:val="0"/>
              <w:marRight w:val="0"/>
              <w:marTop w:val="0"/>
              <w:marBottom w:val="0"/>
              <w:divBdr>
                <w:top w:val="none" w:sz="0" w:space="0" w:color="auto"/>
                <w:left w:val="none" w:sz="0" w:space="0" w:color="auto"/>
                <w:bottom w:val="none" w:sz="0" w:space="0" w:color="auto"/>
                <w:right w:val="none" w:sz="0" w:space="0" w:color="auto"/>
              </w:divBdr>
            </w:div>
          </w:divsChild>
        </w:div>
        <w:div w:id="1463308000">
          <w:marLeft w:val="0"/>
          <w:marRight w:val="0"/>
          <w:marTop w:val="0"/>
          <w:marBottom w:val="0"/>
          <w:divBdr>
            <w:top w:val="none" w:sz="0" w:space="0" w:color="auto"/>
            <w:left w:val="none" w:sz="0" w:space="0" w:color="auto"/>
            <w:bottom w:val="none" w:sz="0" w:space="0" w:color="auto"/>
            <w:right w:val="none" w:sz="0" w:space="0" w:color="auto"/>
          </w:divBdr>
          <w:divsChild>
            <w:div w:id="1064568254">
              <w:marLeft w:val="0"/>
              <w:marRight w:val="0"/>
              <w:marTop w:val="0"/>
              <w:marBottom w:val="0"/>
              <w:divBdr>
                <w:top w:val="none" w:sz="0" w:space="0" w:color="auto"/>
                <w:left w:val="none" w:sz="0" w:space="0" w:color="auto"/>
                <w:bottom w:val="none" w:sz="0" w:space="0" w:color="auto"/>
                <w:right w:val="none" w:sz="0" w:space="0" w:color="auto"/>
              </w:divBdr>
            </w:div>
          </w:divsChild>
        </w:div>
        <w:div w:id="1950509121">
          <w:marLeft w:val="0"/>
          <w:marRight w:val="0"/>
          <w:marTop w:val="0"/>
          <w:marBottom w:val="0"/>
          <w:divBdr>
            <w:top w:val="none" w:sz="0" w:space="0" w:color="auto"/>
            <w:left w:val="none" w:sz="0" w:space="0" w:color="auto"/>
            <w:bottom w:val="none" w:sz="0" w:space="0" w:color="auto"/>
            <w:right w:val="none" w:sz="0" w:space="0" w:color="auto"/>
          </w:divBdr>
          <w:divsChild>
            <w:div w:id="431362242">
              <w:marLeft w:val="0"/>
              <w:marRight w:val="0"/>
              <w:marTop w:val="0"/>
              <w:marBottom w:val="0"/>
              <w:divBdr>
                <w:top w:val="none" w:sz="0" w:space="0" w:color="auto"/>
                <w:left w:val="none" w:sz="0" w:space="0" w:color="auto"/>
                <w:bottom w:val="none" w:sz="0" w:space="0" w:color="auto"/>
                <w:right w:val="none" w:sz="0" w:space="0" w:color="auto"/>
              </w:divBdr>
            </w:div>
          </w:divsChild>
        </w:div>
        <w:div w:id="1206060666">
          <w:marLeft w:val="0"/>
          <w:marRight w:val="0"/>
          <w:marTop w:val="0"/>
          <w:marBottom w:val="0"/>
          <w:divBdr>
            <w:top w:val="none" w:sz="0" w:space="0" w:color="auto"/>
            <w:left w:val="none" w:sz="0" w:space="0" w:color="auto"/>
            <w:bottom w:val="none" w:sz="0" w:space="0" w:color="auto"/>
            <w:right w:val="none" w:sz="0" w:space="0" w:color="auto"/>
          </w:divBdr>
          <w:divsChild>
            <w:div w:id="570624076">
              <w:marLeft w:val="0"/>
              <w:marRight w:val="0"/>
              <w:marTop w:val="0"/>
              <w:marBottom w:val="0"/>
              <w:divBdr>
                <w:top w:val="none" w:sz="0" w:space="0" w:color="auto"/>
                <w:left w:val="none" w:sz="0" w:space="0" w:color="auto"/>
                <w:bottom w:val="none" w:sz="0" w:space="0" w:color="auto"/>
                <w:right w:val="none" w:sz="0" w:space="0" w:color="auto"/>
              </w:divBdr>
            </w:div>
          </w:divsChild>
        </w:div>
        <w:div w:id="1134716762">
          <w:marLeft w:val="0"/>
          <w:marRight w:val="0"/>
          <w:marTop w:val="0"/>
          <w:marBottom w:val="0"/>
          <w:divBdr>
            <w:top w:val="none" w:sz="0" w:space="0" w:color="auto"/>
            <w:left w:val="none" w:sz="0" w:space="0" w:color="auto"/>
            <w:bottom w:val="none" w:sz="0" w:space="0" w:color="auto"/>
            <w:right w:val="none" w:sz="0" w:space="0" w:color="auto"/>
          </w:divBdr>
          <w:divsChild>
            <w:div w:id="288826752">
              <w:marLeft w:val="0"/>
              <w:marRight w:val="0"/>
              <w:marTop w:val="0"/>
              <w:marBottom w:val="0"/>
              <w:divBdr>
                <w:top w:val="none" w:sz="0" w:space="0" w:color="auto"/>
                <w:left w:val="none" w:sz="0" w:space="0" w:color="auto"/>
                <w:bottom w:val="none" w:sz="0" w:space="0" w:color="auto"/>
                <w:right w:val="none" w:sz="0" w:space="0" w:color="auto"/>
              </w:divBdr>
            </w:div>
          </w:divsChild>
        </w:div>
        <w:div w:id="1051265277">
          <w:marLeft w:val="0"/>
          <w:marRight w:val="0"/>
          <w:marTop w:val="0"/>
          <w:marBottom w:val="0"/>
          <w:divBdr>
            <w:top w:val="none" w:sz="0" w:space="0" w:color="auto"/>
            <w:left w:val="none" w:sz="0" w:space="0" w:color="auto"/>
            <w:bottom w:val="none" w:sz="0" w:space="0" w:color="auto"/>
            <w:right w:val="none" w:sz="0" w:space="0" w:color="auto"/>
          </w:divBdr>
          <w:divsChild>
            <w:div w:id="260992179">
              <w:marLeft w:val="0"/>
              <w:marRight w:val="0"/>
              <w:marTop w:val="0"/>
              <w:marBottom w:val="0"/>
              <w:divBdr>
                <w:top w:val="none" w:sz="0" w:space="0" w:color="auto"/>
                <w:left w:val="none" w:sz="0" w:space="0" w:color="auto"/>
                <w:bottom w:val="none" w:sz="0" w:space="0" w:color="auto"/>
                <w:right w:val="none" w:sz="0" w:space="0" w:color="auto"/>
              </w:divBdr>
            </w:div>
          </w:divsChild>
        </w:div>
        <w:div w:id="1039208164">
          <w:marLeft w:val="0"/>
          <w:marRight w:val="0"/>
          <w:marTop w:val="0"/>
          <w:marBottom w:val="0"/>
          <w:divBdr>
            <w:top w:val="none" w:sz="0" w:space="0" w:color="auto"/>
            <w:left w:val="none" w:sz="0" w:space="0" w:color="auto"/>
            <w:bottom w:val="none" w:sz="0" w:space="0" w:color="auto"/>
            <w:right w:val="none" w:sz="0" w:space="0" w:color="auto"/>
          </w:divBdr>
          <w:divsChild>
            <w:div w:id="1615400706">
              <w:marLeft w:val="0"/>
              <w:marRight w:val="0"/>
              <w:marTop w:val="0"/>
              <w:marBottom w:val="0"/>
              <w:divBdr>
                <w:top w:val="none" w:sz="0" w:space="0" w:color="auto"/>
                <w:left w:val="none" w:sz="0" w:space="0" w:color="auto"/>
                <w:bottom w:val="none" w:sz="0" w:space="0" w:color="auto"/>
                <w:right w:val="none" w:sz="0" w:space="0" w:color="auto"/>
              </w:divBdr>
            </w:div>
          </w:divsChild>
        </w:div>
        <w:div w:id="484009803">
          <w:marLeft w:val="0"/>
          <w:marRight w:val="0"/>
          <w:marTop w:val="0"/>
          <w:marBottom w:val="0"/>
          <w:divBdr>
            <w:top w:val="none" w:sz="0" w:space="0" w:color="auto"/>
            <w:left w:val="none" w:sz="0" w:space="0" w:color="auto"/>
            <w:bottom w:val="none" w:sz="0" w:space="0" w:color="auto"/>
            <w:right w:val="none" w:sz="0" w:space="0" w:color="auto"/>
          </w:divBdr>
          <w:divsChild>
            <w:div w:id="1539901801">
              <w:marLeft w:val="0"/>
              <w:marRight w:val="0"/>
              <w:marTop w:val="0"/>
              <w:marBottom w:val="0"/>
              <w:divBdr>
                <w:top w:val="none" w:sz="0" w:space="0" w:color="auto"/>
                <w:left w:val="none" w:sz="0" w:space="0" w:color="auto"/>
                <w:bottom w:val="none" w:sz="0" w:space="0" w:color="auto"/>
                <w:right w:val="none" w:sz="0" w:space="0" w:color="auto"/>
              </w:divBdr>
            </w:div>
          </w:divsChild>
        </w:div>
        <w:div w:id="78413108">
          <w:marLeft w:val="0"/>
          <w:marRight w:val="0"/>
          <w:marTop w:val="0"/>
          <w:marBottom w:val="0"/>
          <w:divBdr>
            <w:top w:val="none" w:sz="0" w:space="0" w:color="auto"/>
            <w:left w:val="none" w:sz="0" w:space="0" w:color="auto"/>
            <w:bottom w:val="none" w:sz="0" w:space="0" w:color="auto"/>
            <w:right w:val="none" w:sz="0" w:space="0" w:color="auto"/>
          </w:divBdr>
          <w:divsChild>
            <w:div w:id="1620264208">
              <w:marLeft w:val="0"/>
              <w:marRight w:val="0"/>
              <w:marTop w:val="0"/>
              <w:marBottom w:val="0"/>
              <w:divBdr>
                <w:top w:val="none" w:sz="0" w:space="0" w:color="auto"/>
                <w:left w:val="none" w:sz="0" w:space="0" w:color="auto"/>
                <w:bottom w:val="none" w:sz="0" w:space="0" w:color="auto"/>
                <w:right w:val="none" w:sz="0" w:space="0" w:color="auto"/>
              </w:divBdr>
            </w:div>
          </w:divsChild>
        </w:div>
        <w:div w:id="1053427127">
          <w:marLeft w:val="0"/>
          <w:marRight w:val="0"/>
          <w:marTop w:val="0"/>
          <w:marBottom w:val="0"/>
          <w:divBdr>
            <w:top w:val="none" w:sz="0" w:space="0" w:color="auto"/>
            <w:left w:val="none" w:sz="0" w:space="0" w:color="auto"/>
            <w:bottom w:val="none" w:sz="0" w:space="0" w:color="auto"/>
            <w:right w:val="none" w:sz="0" w:space="0" w:color="auto"/>
          </w:divBdr>
          <w:divsChild>
            <w:div w:id="1735812585">
              <w:marLeft w:val="0"/>
              <w:marRight w:val="0"/>
              <w:marTop w:val="0"/>
              <w:marBottom w:val="0"/>
              <w:divBdr>
                <w:top w:val="none" w:sz="0" w:space="0" w:color="auto"/>
                <w:left w:val="none" w:sz="0" w:space="0" w:color="auto"/>
                <w:bottom w:val="none" w:sz="0" w:space="0" w:color="auto"/>
                <w:right w:val="none" w:sz="0" w:space="0" w:color="auto"/>
              </w:divBdr>
            </w:div>
          </w:divsChild>
        </w:div>
        <w:div w:id="778453945">
          <w:marLeft w:val="0"/>
          <w:marRight w:val="0"/>
          <w:marTop w:val="0"/>
          <w:marBottom w:val="0"/>
          <w:divBdr>
            <w:top w:val="none" w:sz="0" w:space="0" w:color="auto"/>
            <w:left w:val="none" w:sz="0" w:space="0" w:color="auto"/>
            <w:bottom w:val="none" w:sz="0" w:space="0" w:color="auto"/>
            <w:right w:val="none" w:sz="0" w:space="0" w:color="auto"/>
          </w:divBdr>
          <w:divsChild>
            <w:div w:id="1207377176">
              <w:marLeft w:val="0"/>
              <w:marRight w:val="0"/>
              <w:marTop w:val="0"/>
              <w:marBottom w:val="0"/>
              <w:divBdr>
                <w:top w:val="none" w:sz="0" w:space="0" w:color="auto"/>
                <w:left w:val="none" w:sz="0" w:space="0" w:color="auto"/>
                <w:bottom w:val="none" w:sz="0" w:space="0" w:color="auto"/>
                <w:right w:val="none" w:sz="0" w:space="0" w:color="auto"/>
              </w:divBdr>
            </w:div>
          </w:divsChild>
        </w:div>
        <w:div w:id="687021368">
          <w:marLeft w:val="0"/>
          <w:marRight w:val="0"/>
          <w:marTop w:val="0"/>
          <w:marBottom w:val="0"/>
          <w:divBdr>
            <w:top w:val="none" w:sz="0" w:space="0" w:color="auto"/>
            <w:left w:val="none" w:sz="0" w:space="0" w:color="auto"/>
            <w:bottom w:val="none" w:sz="0" w:space="0" w:color="auto"/>
            <w:right w:val="none" w:sz="0" w:space="0" w:color="auto"/>
          </w:divBdr>
          <w:divsChild>
            <w:div w:id="598485453">
              <w:marLeft w:val="0"/>
              <w:marRight w:val="0"/>
              <w:marTop w:val="0"/>
              <w:marBottom w:val="0"/>
              <w:divBdr>
                <w:top w:val="none" w:sz="0" w:space="0" w:color="auto"/>
                <w:left w:val="none" w:sz="0" w:space="0" w:color="auto"/>
                <w:bottom w:val="none" w:sz="0" w:space="0" w:color="auto"/>
                <w:right w:val="none" w:sz="0" w:space="0" w:color="auto"/>
              </w:divBdr>
            </w:div>
          </w:divsChild>
        </w:div>
        <w:div w:id="1330476148">
          <w:marLeft w:val="0"/>
          <w:marRight w:val="0"/>
          <w:marTop w:val="0"/>
          <w:marBottom w:val="0"/>
          <w:divBdr>
            <w:top w:val="none" w:sz="0" w:space="0" w:color="auto"/>
            <w:left w:val="none" w:sz="0" w:space="0" w:color="auto"/>
            <w:bottom w:val="none" w:sz="0" w:space="0" w:color="auto"/>
            <w:right w:val="none" w:sz="0" w:space="0" w:color="auto"/>
          </w:divBdr>
          <w:divsChild>
            <w:div w:id="183447651">
              <w:marLeft w:val="0"/>
              <w:marRight w:val="0"/>
              <w:marTop w:val="0"/>
              <w:marBottom w:val="0"/>
              <w:divBdr>
                <w:top w:val="none" w:sz="0" w:space="0" w:color="auto"/>
                <w:left w:val="none" w:sz="0" w:space="0" w:color="auto"/>
                <w:bottom w:val="none" w:sz="0" w:space="0" w:color="auto"/>
                <w:right w:val="none" w:sz="0" w:space="0" w:color="auto"/>
              </w:divBdr>
            </w:div>
          </w:divsChild>
        </w:div>
        <w:div w:id="1937135236">
          <w:marLeft w:val="0"/>
          <w:marRight w:val="0"/>
          <w:marTop w:val="0"/>
          <w:marBottom w:val="0"/>
          <w:divBdr>
            <w:top w:val="none" w:sz="0" w:space="0" w:color="auto"/>
            <w:left w:val="none" w:sz="0" w:space="0" w:color="auto"/>
            <w:bottom w:val="none" w:sz="0" w:space="0" w:color="auto"/>
            <w:right w:val="none" w:sz="0" w:space="0" w:color="auto"/>
          </w:divBdr>
          <w:divsChild>
            <w:div w:id="11022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5831">
      <w:bodyDiv w:val="1"/>
      <w:marLeft w:val="0"/>
      <w:marRight w:val="0"/>
      <w:marTop w:val="0"/>
      <w:marBottom w:val="0"/>
      <w:divBdr>
        <w:top w:val="none" w:sz="0" w:space="0" w:color="auto"/>
        <w:left w:val="none" w:sz="0" w:space="0" w:color="auto"/>
        <w:bottom w:val="none" w:sz="0" w:space="0" w:color="auto"/>
        <w:right w:val="none" w:sz="0" w:space="0" w:color="auto"/>
      </w:divBdr>
      <w:divsChild>
        <w:div w:id="1472287704">
          <w:marLeft w:val="0"/>
          <w:marRight w:val="0"/>
          <w:marTop w:val="0"/>
          <w:marBottom w:val="0"/>
          <w:divBdr>
            <w:top w:val="none" w:sz="0" w:space="0" w:color="auto"/>
            <w:left w:val="none" w:sz="0" w:space="0" w:color="auto"/>
            <w:bottom w:val="none" w:sz="0" w:space="0" w:color="auto"/>
            <w:right w:val="none" w:sz="0" w:space="0" w:color="auto"/>
          </w:divBdr>
          <w:divsChild>
            <w:div w:id="23026043">
              <w:marLeft w:val="0"/>
              <w:marRight w:val="0"/>
              <w:marTop w:val="0"/>
              <w:marBottom w:val="0"/>
              <w:divBdr>
                <w:top w:val="none" w:sz="0" w:space="0" w:color="auto"/>
                <w:left w:val="none" w:sz="0" w:space="0" w:color="auto"/>
                <w:bottom w:val="none" w:sz="0" w:space="0" w:color="auto"/>
                <w:right w:val="none" w:sz="0" w:space="0" w:color="auto"/>
              </w:divBdr>
            </w:div>
          </w:divsChild>
        </w:div>
        <w:div w:id="1903369750">
          <w:marLeft w:val="0"/>
          <w:marRight w:val="0"/>
          <w:marTop w:val="0"/>
          <w:marBottom w:val="0"/>
          <w:divBdr>
            <w:top w:val="none" w:sz="0" w:space="0" w:color="auto"/>
            <w:left w:val="none" w:sz="0" w:space="0" w:color="auto"/>
            <w:bottom w:val="none" w:sz="0" w:space="0" w:color="auto"/>
            <w:right w:val="none" w:sz="0" w:space="0" w:color="auto"/>
          </w:divBdr>
          <w:divsChild>
            <w:div w:id="642850911">
              <w:marLeft w:val="0"/>
              <w:marRight w:val="0"/>
              <w:marTop w:val="0"/>
              <w:marBottom w:val="0"/>
              <w:divBdr>
                <w:top w:val="none" w:sz="0" w:space="0" w:color="auto"/>
                <w:left w:val="none" w:sz="0" w:space="0" w:color="auto"/>
                <w:bottom w:val="none" w:sz="0" w:space="0" w:color="auto"/>
                <w:right w:val="none" w:sz="0" w:space="0" w:color="auto"/>
              </w:divBdr>
            </w:div>
          </w:divsChild>
        </w:div>
        <w:div w:id="1369724063">
          <w:marLeft w:val="0"/>
          <w:marRight w:val="0"/>
          <w:marTop w:val="0"/>
          <w:marBottom w:val="0"/>
          <w:divBdr>
            <w:top w:val="none" w:sz="0" w:space="0" w:color="auto"/>
            <w:left w:val="none" w:sz="0" w:space="0" w:color="auto"/>
            <w:bottom w:val="none" w:sz="0" w:space="0" w:color="auto"/>
            <w:right w:val="none" w:sz="0" w:space="0" w:color="auto"/>
          </w:divBdr>
          <w:divsChild>
            <w:div w:id="922182308">
              <w:marLeft w:val="0"/>
              <w:marRight w:val="0"/>
              <w:marTop w:val="0"/>
              <w:marBottom w:val="0"/>
              <w:divBdr>
                <w:top w:val="none" w:sz="0" w:space="0" w:color="auto"/>
                <w:left w:val="none" w:sz="0" w:space="0" w:color="auto"/>
                <w:bottom w:val="none" w:sz="0" w:space="0" w:color="auto"/>
                <w:right w:val="none" w:sz="0" w:space="0" w:color="auto"/>
              </w:divBdr>
            </w:div>
          </w:divsChild>
        </w:div>
        <w:div w:id="1207452243">
          <w:marLeft w:val="0"/>
          <w:marRight w:val="0"/>
          <w:marTop w:val="0"/>
          <w:marBottom w:val="0"/>
          <w:divBdr>
            <w:top w:val="none" w:sz="0" w:space="0" w:color="auto"/>
            <w:left w:val="none" w:sz="0" w:space="0" w:color="auto"/>
            <w:bottom w:val="none" w:sz="0" w:space="0" w:color="auto"/>
            <w:right w:val="none" w:sz="0" w:space="0" w:color="auto"/>
          </w:divBdr>
          <w:divsChild>
            <w:div w:id="1879514683">
              <w:marLeft w:val="0"/>
              <w:marRight w:val="0"/>
              <w:marTop w:val="0"/>
              <w:marBottom w:val="0"/>
              <w:divBdr>
                <w:top w:val="none" w:sz="0" w:space="0" w:color="auto"/>
                <w:left w:val="none" w:sz="0" w:space="0" w:color="auto"/>
                <w:bottom w:val="none" w:sz="0" w:space="0" w:color="auto"/>
                <w:right w:val="none" w:sz="0" w:space="0" w:color="auto"/>
              </w:divBdr>
            </w:div>
          </w:divsChild>
        </w:div>
        <w:div w:id="711003313">
          <w:marLeft w:val="0"/>
          <w:marRight w:val="0"/>
          <w:marTop w:val="0"/>
          <w:marBottom w:val="0"/>
          <w:divBdr>
            <w:top w:val="none" w:sz="0" w:space="0" w:color="auto"/>
            <w:left w:val="none" w:sz="0" w:space="0" w:color="auto"/>
            <w:bottom w:val="none" w:sz="0" w:space="0" w:color="auto"/>
            <w:right w:val="none" w:sz="0" w:space="0" w:color="auto"/>
          </w:divBdr>
          <w:divsChild>
            <w:div w:id="2146848444">
              <w:marLeft w:val="0"/>
              <w:marRight w:val="0"/>
              <w:marTop w:val="0"/>
              <w:marBottom w:val="0"/>
              <w:divBdr>
                <w:top w:val="none" w:sz="0" w:space="0" w:color="auto"/>
                <w:left w:val="none" w:sz="0" w:space="0" w:color="auto"/>
                <w:bottom w:val="none" w:sz="0" w:space="0" w:color="auto"/>
                <w:right w:val="none" w:sz="0" w:space="0" w:color="auto"/>
              </w:divBdr>
            </w:div>
          </w:divsChild>
        </w:div>
        <w:div w:id="1014651875">
          <w:marLeft w:val="0"/>
          <w:marRight w:val="0"/>
          <w:marTop w:val="0"/>
          <w:marBottom w:val="0"/>
          <w:divBdr>
            <w:top w:val="none" w:sz="0" w:space="0" w:color="auto"/>
            <w:left w:val="none" w:sz="0" w:space="0" w:color="auto"/>
            <w:bottom w:val="none" w:sz="0" w:space="0" w:color="auto"/>
            <w:right w:val="none" w:sz="0" w:space="0" w:color="auto"/>
          </w:divBdr>
          <w:divsChild>
            <w:div w:id="1758554815">
              <w:marLeft w:val="0"/>
              <w:marRight w:val="0"/>
              <w:marTop w:val="0"/>
              <w:marBottom w:val="0"/>
              <w:divBdr>
                <w:top w:val="none" w:sz="0" w:space="0" w:color="auto"/>
                <w:left w:val="none" w:sz="0" w:space="0" w:color="auto"/>
                <w:bottom w:val="none" w:sz="0" w:space="0" w:color="auto"/>
                <w:right w:val="none" w:sz="0" w:space="0" w:color="auto"/>
              </w:divBdr>
            </w:div>
          </w:divsChild>
        </w:div>
        <w:div w:id="1000695575">
          <w:marLeft w:val="0"/>
          <w:marRight w:val="0"/>
          <w:marTop w:val="0"/>
          <w:marBottom w:val="0"/>
          <w:divBdr>
            <w:top w:val="none" w:sz="0" w:space="0" w:color="auto"/>
            <w:left w:val="none" w:sz="0" w:space="0" w:color="auto"/>
            <w:bottom w:val="none" w:sz="0" w:space="0" w:color="auto"/>
            <w:right w:val="none" w:sz="0" w:space="0" w:color="auto"/>
          </w:divBdr>
          <w:divsChild>
            <w:div w:id="1005671755">
              <w:marLeft w:val="0"/>
              <w:marRight w:val="0"/>
              <w:marTop w:val="0"/>
              <w:marBottom w:val="0"/>
              <w:divBdr>
                <w:top w:val="none" w:sz="0" w:space="0" w:color="auto"/>
                <w:left w:val="none" w:sz="0" w:space="0" w:color="auto"/>
                <w:bottom w:val="none" w:sz="0" w:space="0" w:color="auto"/>
                <w:right w:val="none" w:sz="0" w:space="0" w:color="auto"/>
              </w:divBdr>
            </w:div>
          </w:divsChild>
        </w:div>
        <w:div w:id="1521163888">
          <w:marLeft w:val="0"/>
          <w:marRight w:val="0"/>
          <w:marTop w:val="0"/>
          <w:marBottom w:val="0"/>
          <w:divBdr>
            <w:top w:val="none" w:sz="0" w:space="0" w:color="auto"/>
            <w:left w:val="none" w:sz="0" w:space="0" w:color="auto"/>
            <w:bottom w:val="none" w:sz="0" w:space="0" w:color="auto"/>
            <w:right w:val="none" w:sz="0" w:space="0" w:color="auto"/>
          </w:divBdr>
          <w:divsChild>
            <w:div w:id="8141787">
              <w:marLeft w:val="0"/>
              <w:marRight w:val="0"/>
              <w:marTop w:val="0"/>
              <w:marBottom w:val="0"/>
              <w:divBdr>
                <w:top w:val="none" w:sz="0" w:space="0" w:color="auto"/>
                <w:left w:val="none" w:sz="0" w:space="0" w:color="auto"/>
                <w:bottom w:val="none" w:sz="0" w:space="0" w:color="auto"/>
                <w:right w:val="none" w:sz="0" w:space="0" w:color="auto"/>
              </w:divBdr>
            </w:div>
          </w:divsChild>
        </w:div>
        <w:div w:id="1734234002">
          <w:marLeft w:val="0"/>
          <w:marRight w:val="0"/>
          <w:marTop w:val="0"/>
          <w:marBottom w:val="0"/>
          <w:divBdr>
            <w:top w:val="none" w:sz="0" w:space="0" w:color="auto"/>
            <w:left w:val="none" w:sz="0" w:space="0" w:color="auto"/>
            <w:bottom w:val="none" w:sz="0" w:space="0" w:color="auto"/>
            <w:right w:val="none" w:sz="0" w:space="0" w:color="auto"/>
          </w:divBdr>
          <w:divsChild>
            <w:div w:id="854882212">
              <w:marLeft w:val="0"/>
              <w:marRight w:val="0"/>
              <w:marTop w:val="0"/>
              <w:marBottom w:val="0"/>
              <w:divBdr>
                <w:top w:val="none" w:sz="0" w:space="0" w:color="auto"/>
                <w:left w:val="none" w:sz="0" w:space="0" w:color="auto"/>
                <w:bottom w:val="none" w:sz="0" w:space="0" w:color="auto"/>
                <w:right w:val="none" w:sz="0" w:space="0" w:color="auto"/>
              </w:divBdr>
            </w:div>
          </w:divsChild>
        </w:div>
        <w:div w:id="806363189">
          <w:marLeft w:val="0"/>
          <w:marRight w:val="0"/>
          <w:marTop w:val="0"/>
          <w:marBottom w:val="0"/>
          <w:divBdr>
            <w:top w:val="none" w:sz="0" w:space="0" w:color="auto"/>
            <w:left w:val="none" w:sz="0" w:space="0" w:color="auto"/>
            <w:bottom w:val="none" w:sz="0" w:space="0" w:color="auto"/>
            <w:right w:val="none" w:sz="0" w:space="0" w:color="auto"/>
          </w:divBdr>
          <w:divsChild>
            <w:div w:id="1129709806">
              <w:marLeft w:val="0"/>
              <w:marRight w:val="0"/>
              <w:marTop w:val="0"/>
              <w:marBottom w:val="0"/>
              <w:divBdr>
                <w:top w:val="none" w:sz="0" w:space="0" w:color="auto"/>
                <w:left w:val="none" w:sz="0" w:space="0" w:color="auto"/>
                <w:bottom w:val="none" w:sz="0" w:space="0" w:color="auto"/>
                <w:right w:val="none" w:sz="0" w:space="0" w:color="auto"/>
              </w:divBdr>
            </w:div>
          </w:divsChild>
        </w:div>
        <w:div w:id="1691225091">
          <w:marLeft w:val="0"/>
          <w:marRight w:val="0"/>
          <w:marTop w:val="0"/>
          <w:marBottom w:val="0"/>
          <w:divBdr>
            <w:top w:val="none" w:sz="0" w:space="0" w:color="auto"/>
            <w:left w:val="none" w:sz="0" w:space="0" w:color="auto"/>
            <w:bottom w:val="none" w:sz="0" w:space="0" w:color="auto"/>
            <w:right w:val="none" w:sz="0" w:space="0" w:color="auto"/>
          </w:divBdr>
          <w:divsChild>
            <w:div w:id="291636067">
              <w:marLeft w:val="0"/>
              <w:marRight w:val="0"/>
              <w:marTop w:val="0"/>
              <w:marBottom w:val="0"/>
              <w:divBdr>
                <w:top w:val="none" w:sz="0" w:space="0" w:color="auto"/>
                <w:left w:val="none" w:sz="0" w:space="0" w:color="auto"/>
                <w:bottom w:val="none" w:sz="0" w:space="0" w:color="auto"/>
                <w:right w:val="none" w:sz="0" w:space="0" w:color="auto"/>
              </w:divBdr>
            </w:div>
          </w:divsChild>
        </w:div>
        <w:div w:id="277102706">
          <w:marLeft w:val="0"/>
          <w:marRight w:val="0"/>
          <w:marTop w:val="0"/>
          <w:marBottom w:val="0"/>
          <w:divBdr>
            <w:top w:val="none" w:sz="0" w:space="0" w:color="auto"/>
            <w:left w:val="none" w:sz="0" w:space="0" w:color="auto"/>
            <w:bottom w:val="none" w:sz="0" w:space="0" w:color="auto"/>
            <w:right w:val="none" w:sz="0" w:space="0" w:color="auto"/>
          </w:divBdr>
          <w:divsChild>
            <w:div w:id="1540706920">
              <w:marLeft w:val="0"/>
              <w:marRight w:val="0"/>
              <w:marTop w:val="0"/>
              <w:marBottom w:val="0"/>
              <w:divBdr>
                <w:top w:val="none" w:sz="0" w:space="0" w:color="auto"/>
                <w:left w:val="none" w:sz="0" w:space="0" w:color="auto"/>
                <w:bottom w:val="none" w:sz="0" w:space="0" w:color="auto"/>
                <w:right w:val="none" w:sz="0" w:space="0" w:color="auto"/>
              </w:divBdr>
            </w:div>
          </w:divsChild>
        </w:div>
        <w:div w:id="637876501">
          <w:marLeft w:val="0"/>
          <w:marRight w:val="0"/>
          <w:marTop w:val="0"/>
          <w:marBottom w:val="0"/>
          <w:divBdr>
            <w:top w:val="none" w:sz="0" w:space="0" w:color="auto"/>
            <w:left w:val="none" w:sz="0" w:space="0" w:color="auto"/>
            <w:bottom w:val="none" w:sz="0" w:space="0" w:color="auto"/>
            <w:right w:val="none" w:sz="0" w:space="0" w:color="auto"/>
          </w:divBdr>
          <w:divsChild>
            <w:div w:id="1972440993">
              <w:marLeft w:val="0"/>
              <w:marRight w:val="0"/>
              <w:marTop w:val="0"/>
              <w:marBottom w:val="0"/>
              <w:divBdr>
                <w:top w:val="none" w:sz="0" w:space="0" w:color="auto"/>
                <w:left w:val="none" w:sz="0" w:space="0" w:color="auto"/>
                <w:bottom w:val="none" w:sz="0" w:space="0" w:color="auto"/>
                <w:right w:val="none" w:sz="0" w:space="0" w:color="auto"/>
              </w:divBdr>
            </w:div>
          </w:divsChild>
        </w:div>
        <w:div w:id="1775395823">
          <w:marLeft w:val="0"/>
          <w:marRight w:val="0"/>
          <w:marTop w:val="0"/>
          <w:marBottom w:val="0"/>
          <w:divBdr>
            <w:top w:val="none" w:sz="0" w:space="0" w:color="auto"/>
            <w:left w:val="none" w:sz="0" w:space="0" w:color="auto"/>
            <w:bottom w:val="none" w:sz="0" w:space="0" w:color="auto"/>
            <w:right w:val="none" w:sz="0" w:space="0" w:color="auto"/>
          </w:divBdr>
          <w:divsChild>
            <w:div w:id="1832138999">
              <w:marLeft w:val="0"/>
              <w:marRight w:val="0"/>
              <w:marTop w:val="0"/>
              <w:marBottom w:val="0"/>
              <w:divBdr>
                <w:top w:val="none" w:sz="0" w:space="0" w:color="auto"/>
                <w:left w:val="none" w:sz="0" w:space="0" w:color="auto"/>
                <w:bottom w:val="none" w:sz="0" w:space="0" w:color="auto"/>
                <w:right w:val="none" w:sz="0" w:space="0" w:color="auto"/>
              </w:divBdr>
            </w:div>
          </w:divsChild>
        </w:div>
        <w:div w:id="2061247875">
          <w:marLeft w:val="0"/>
          <w:marRight w:val="0"/>
          <w:marTop w:val="0"/>
          <w:marBottom w:val="0"/>
          <w:divBdr>
            <w:top w:val="none" w:sz="0" w:space="0" w:color="auto"/>
            <w:left w:val="none" w:sz="0" w:space="0" w:color="auto"/>
            <w:bottom w:val="none" w:sz="0" w:space="0" w:color="auto"/>
            <w:right w:val="none" w:sz="0" w:space="0" w:color="auto"/>
          </w:divBdr>
          <w:divsChild>
            <w:div w:id="1983149131">
              <w:marLeft w:val="0"/>
              <w:marRight w:val="0"/>
              <w:marTop w:val="0"/>
              <w:marBottom w:val="0"/>
              <w:divBdr>
                <w:top w:val="none" w:sz="0" w:space="0" w:color="auto"/>
                <w:left w:val="none" w:sz="0" w:space="0" w:color="auto"/>
                <w:bottom w:val="none" w:sz="0" w:space="0" w:color="auto"/>
                <w:right w:val="none" w:sz="0" w:space="0" w:color="auto"/>
              </w:divBdr>
            </w:div>
          </w:divsChild>
        </w:div>
        <w:div w:id="1947030879">
          <w:marLeft w:val="0"/>
          <w:marRight w:val="0"/>
          <w:marTop w:val="0"/>
          <w:marBottom w:val="0"/>
          <w:divBdr>
            <w:top w:val="none" w:sz="0" w:space="0" w:color="auto"/>
            <w:left w:val="none" w:sz="0" w:space="0" w:color="auto"/>
            <w:bottom w:val="none" w:sz="0" w:space="0" w:color="auto"/>
            <w:right w:val="none" w:sz="0" w:space="0" w:color="auto"/>
          </w:divBdr>
          <w:divsChild>
            <w:div w:id="363988799">
              <w:marLeft w:val="0"/>
              <w:marRight w:val="0"/>
              <w:marTop w:val="0"/>
              <w:marBottom w:val="0"/>
              <w:divBdr>
                <w:top w:val="none" w:sz="0" w:space="0" w:color="auto"/>
                <w:left w:val="none" w:sz="0" w:space="0" w:color="auto"/>
                <w:bottom w:val="none" w:sz="0" w:space="0" w:color="auto"/>
                <w:right w:val="none" w:sz="0" w:space="0" w:color="auto"/>
              </w:divBdr>
            </w:div>
          </w:divsChild>
        </w:div>
        <w:div w:id="618875181">
          <w:marLeft w:val="0"/>
          <w:marRight w:val="0"/>
          <w:marTop w:val="0"/>
          <w:marBottom w:val="0"/>
          <w:divBdr>
            <w:top w:val="none" w:sz="0" w:space="0" w:color="auto"/>
            <w:left w:val="none" w:sz="0" w:space="0" w:color="auto"/>
            <w:bottom w:val="none" w:sz="0" w:space="0" w:color="auto"/>
            <w:right w:val="none" w:sz="0" w:space="0" w:color="auto"/>
          </w:divBdr>
          <w:divsChild>
            <w:div w:id="1029648772">
              <w:marLeft w:val="0"/>
              <w:marRight w:val="0"/>
              <w:marTop w:val="0"/>
              <w:marBottom w:val="0"/>
              <w:divBdr>
                <w:top w:val="none" w:sz="0" w:space="0" w:color="auto"/>
                <w:left w:val="none" w:sz="0" w:space="0" w:color="auto"/>
                <w:bottom w:val="none" w:sz="0" w:space="0" w:color="auto"/>
                <w:right w:val="none" w:sz="0" w:space="0" w:color="auto"/>
              </w:divBdr>
            </w:div>
          </w:divsChild>
        </w:div>
        <w:div w:id="2127041479">
          <w:marLeft w:val="0"/>
          <w:marRight w:val="0"/>
          <w:marTop w:val="0"/>
          <w:marBottom w:val="0"/>
          <w:divBdr>
            <w:top w:val="none" w:sz="0" w:space="0" w:color="auto"/>
            <w:left w:val="none" w:sz="0" w:space="0" w:color="auto"/>
            <w:bottom w:val="none" w:sz="0" w:space="0" w:color="auto"/>
            <w:right w:val="none" w:sz="0" w:space="0" w:color="auto"/>
          </w:divBdr>
          <w:divsChild>
            <w:div w:id="1951160006">
              <w:marLeft w:val="0"/>
              <w:marRight w:val="0"/>
              <w:marTop w:val="0"/>
              <w:marBottom w:val="0"/>
              <w:divBdr>
                <w:top w:val="none" w:sz="0" w:space="0" w:color="auto"/>
                <w:left w:val="none" w:sz="0" w:space="0" w:color="auto"/>
                <w:bottom w:val="none" w:sz="0" w:space="0" w:color="auto"/>
                <w:right w:val="none" w:sz="0" w:space="0" w:color="auto"/>
              </w:divBdr>
            </w:div>
          </w:divsChild>
        </w:div>
        <w:div w:id="398138162">
          <w:marLeft w:val="0"/>
          <w:marRight w:val="0"/>
          <w:marTop w:val="0"/>
          <w:marBottom w:val="0"/>
          <w:divBdr>
            <w:top w:val="none" w:sz="0" w:space="0" w:color="auto"/>
            <w:left w:val="none" w:sz="0" w:space="0" w:color="auto"/>
            <w:bottom w:val="none" w:sz="0" w:space="0" w:color="auto"/>
            <w:right w:val="none" w:sz="0" w:space="0" w:color="auto"/>
          </w:divBdr>
          <w:divsChild>
            <w:div w:id="871114775">
              <w:marLeft w:val="0"/>
              <w:marRight w:val="0"/>
              <w:marTop w:val="0"/>
              <w:marBottom w:val="0"/>
              <w:divBdr>
                <w:top w:val="none" w:sz="0" w:space="0" w:color="auto"/>
                <w:left w:val="none" w:sz="0" w:space="0" w:color="auto"/>
                <w:bottom w:val="none" w:sz="0" w:space="0" w:color="auto"/>
                <w:right w:val="none" w:sz="0" w:space="0" w:color="auto"/>
              </w:divBdr>
            </w:div>
          </w:divsChild>
        </w:div>
        <w:div w:id="340163903">
          <w:marLeft w:val="0"/>
          <w:marRight w:val="0"/>
          <w:marTop w:val="0"/>
          <w:marBottom w:val="0"/>
          <w:divBdr>
            <w:top w:val="none" w:sz="0" w:space="0" w:color="auto"/>
            <w:left w:val="none" w:sz="0" w:space="0" w:color="auto"/>
            <w:bottom w:val="none" w:sz="0" w:space="0" w:color="auto"/>
            <w:right w:val="none" w:sz="0" w:space="0" w:color="auto"/>
          </w:divBdr>
          <w:divsChild>
            <w:div w:id="1421170748">
              <w:marLeft w:val="0"/>
              <w:marRight w:val="0"/>
              <w:marTop w:val="0"/>
              <w:marBottom w:val="0"/>
              <w:divBdr>
                <w:top w:val="none" w:sz="0" w:space="0" w:color="auto"/>
                <w:left w:val="none" w:sz="0" w:space="0" w:color="auto"/>
                <w:bottom w:val="none" w:sz="0" w:space="0" w:color="auto"/>
                <w:right w:val="none" w:sz="0" w:space="0" w:color="auto"/>
              </w:divBdr>
            </w:div>
          </w:divsChild>
        </w:div>
        <w:div w:id="532770114">
          <w:marLeft w:val="0"/>
          <w:marRight w:val="0"/>
          <w:marTop w:val="0"/>
          <w:marBottom w:val="0"/>
          <w:divBdr>
            <w:top w:val="none" w:sz="0" w:space="0" w:color="auto"/>
            <w:left w:val="none" w:sz="0" w:space="0" w:color="auto"/>
            <w:bottom w:val="none" w:sz="0" w:space="0" w:color="auto"/>
            <w:right w:val="none" w:sz="0" w:space="0" w:color="auto"/>
          </w:divBdr>
          <w:divsChild>
            <w:div w:id="2084637544">
              <w:marLeft w:val="0"/>
              <w:marRight w:val="0"/>
              <w:marTop w:val="0"/>
              <w:marBottom w:val="0"/>
              <w:divBdr>
                <w:top w:val="none" w:sz="0" w:space="0" w:color="auto"/>
                <w:left w:val="none" w:sz="0" w:space="0" w:color="auto"/>
                <w:bottom w:val="none" w:sz="0" w:space="0" w:color="auto"/>
                <w:right w:val="none" w:sz="0" w:space="0" w:color="auto"/>
              </w:divBdr>
            </w:div>
          </w:divsChild>
        </w:div>
        <w:div w:id="950555710">
          <w:marLeft w:val="0"/>
          <w:marRight w:val="0"/>
          <w:marTop w:val="0"/>
          <w:marBottom w:val="0"/>
          <w:divBdr>
            <w:top w:val="none" w:sz="0" w:space="0" w:color="auto"/>
            <w:left w:val="none" w:sz="0" w:space="0" w:color="auto"/>
            <w:bottom w:val="none" w:sz="0" w:space="0" w:color="auto"/>
            <w:right w:val="none" w:sz="0" w:space="0" w:color="auto"/>
          </w:divBdr>
          <w:divsChild>
            <w:div w:id="873274705">
              <w:marLeft w:val="0"/>
              <w:marRight w:val="0"/>
              <w:marTop w:val="0"/>
              <w:marBottom w:val="0"/>
              <w:divBdr>
                <w:top w:val="none" w:sz="0" w:space="0" w:color="auto"/>
                <w:left w:val="none" w:sz="0" w:space="0" w:color="auto"/>
                <w:bottom w:val="none" w:sz="0" w:space="0" w:color="auto"/>
                <w:right w:val="none" w:sz="0" w:space="0" w:color="auto"/>
              </w:divBdr>
            </w:div>
          </w:divsChild>
        </w:div>
        <w:div w:id="1884898069">
          <w:marLeft w:val="0"/>
          <w:marRight w:val="0"/>
          <w:marTop w:val="0"/>
          <w:marBottom w:val="0"/>
          <w:divBdr>
            <w:top w:val="none" w:sz="0" w:space="0" w:color="auto"/>
            <w:left w:val="none" w:sz="0" w:space="0" w:color="auto"/>
            <w:bottom w:val="none" w:sz="0" w:space="0" w:color="auto"/>
            <w:right w:val="none" w:sz="0" w:space="0" w:color="auto"/>
          </w:divBdr>
          <w:divsChild>
            <w:div w:id="1814524812">
              <w:marLeft w:val="0"/>
              <w:marRight w:val="0"/>
              <w:marTop w:val="0"/>
              <w:marBottom w:val="0"/>
              <w:divBdr>
                <w:top w:val="none" w:sz="0" w:space="0" w:color="auto"/>
                <w:left w:val="none" w:sz="0" w:space="0" w:color="auto"/>
                <w:bottom w:val="none" w:sz="0" w:space="0" w:color="auto"/>
                <w:right w:val="none" w:sz="0" w:space="0" w:color="auto"/>
              </w:divBdr>
            </w:div>
          </w:divsChild>
        </w:div>
        <w:div w:id="1823618588">
          <w:marLeft w:val="0"/>
          <w:marRight w:val="0"/>
          <w:marTop w:val="0"/>
          <w:marBottom w:val="0"/>
          <w:divBdr>
            <w:top w:val="none" w:sz="0" w:space="0" w:color="auto"/>
            <w:left w:val="none" w:sz="0" w:space="0" w:color="auto"/>
            <w:bottom w:val="none" w:sz="0" w:space="0" w:color="auto"/>
            <w:right w:val="none" w:sz="0" w:space="0" w:color="auto"/>
          </w:divBdr>
          <w:divsChild>
            <w:div w:id="586622611">
              <w:marLeft w:val="0"/>
              <w:marRight w:val="0"/>
              <w:marTop w:val="0"/>
              <w:marBottom w:val="0"/>
              <w:divBdr>
                <w:top w:val="none" w:sz="0" w:space="0" w:color="auto"/>
                <w:left w:val="none" w:sz="0" w:space="0" w:color="auto"/>
                <w:bottom w:val="none" w:sz="0" w:space="0" w:color="auto"/>
                <w:right w:val="none" w:sz="0" w:space="0" w:color="auto"/>
              </w:divBdr>
            </w:div>
          </w:divsChild>
        </w:div>
        <w:div w:id="1781532393">
          <w:marLeft w:val="0"/>
          <w:marRight w:val="0"/>
          <w:marTop w:val="0"/>
          <w:marBottom w:val="0"/>
          <w:divBdr>
            <w:top w:val="none" w:sz="0" w:space="0" w:color="auto"/>
            <w:left w:val="none" w:sz="0" w:space="0" w:color="auto"/>
            <w:bottom w:val="none" w:sz="0" w:space="0" w:color="auto"/>
            <w:right w:val="none" w:sz="0" w:space="0" w:color="auto"/>
          </w:divBdr>
          <w:divsChild>
            <w:div w:id="1961718418">
              <w:marLeft w:val="0"/>
              <w:marRight w:val="0"/>
              <w:marTop w:val="0"/>
              <w:marBottom w:val="0"/>
              <w:divBdr>
                <w:top w:val="none" w:sz="0" w:space="0" w:color="auto"/>
                <w:left w:val="none" w:sz="0" w:space="0" w:color="auto"/>
                <w:bottom w:val="none" w:sz="0" w:space="0" w:color="auto"/>
                <w:right w:val="none" w:sz="0" w:space="0" w:color="auto"/>
              </w:divBdr>
            </w:div>
          </w:divsChild>
        </w:div>
        <w:div w:id="604457316">
          <w:marLeft w:val="0"/>
          <w:marRight w:val="0"/>
          <w:marTop w:val="0"/>
          <w:marBottom w:val="0"/>
          <w:divBdr>
            <w:top w:val="none" w:sz="0" w:space="0" w:color="auto"/>
            <w:left w:val="none" w:sz="0" w:space="0" w:color="auto"/>
            <w:bottom w:val="none" w:sz="0" w:space="0" w:color="auto"/>
            <w:right w:val="none" w:sz="0" w:space="0" w:color="auto"/>
          </w:divBdr>
          <w:divsChild>
            <w:div w:id="870848828">
              <w:marLeft w:val="0"/>
              <w:marRight w:val="0"/>
              <w:marTop w:val="0"/>
              <w:marBottom w:val="0"/>
              <w:divBdr>
                <w:top w:val="none" w:sz="0" w:space="0" w:color="auto"/>
                <w:left w:val="none" w:sz="0" w:space="0" w:color="auto"/>
                <w:bottom w:val="none" w:sz="0" w:space="0" w:color="auto"/>
                <w:right w:val="none" w:sz="0" w:space="0" w:color="auto"/>
              </w:divBdr>
            </w:div>
          </w:divsChild>
        </w:div>
        <w:div w:id="1314532140">
          <w:marLeft w:val="0"/>
          <w:marRight w:val="0"/>
          <w:marTop w:val="0"/>
          <w:marBottom w:val="0"/>
          <w:divBdr>
            <w:top w:val="none" w:sz="0" w:space="0" w:color="auto"/>
            <w:left w:val="none" w:sz="0" w:space="0" w:color="auto"/>
            <w:bottom w:val="none" w:sz="0" w:space="0" w:color="auto"/>
            <w:right w:val="none" w:sz="0" w:space="0" w:color="auto"/>
          </w:divBdr>
          <w:divsChild>
            <w:div w:id="810292497">
              <w:marLeft w:val="0"/>
              <w:marRight w:val="0"/>
              <w:marTop w:val="0"/>
              <w:marBottom w:val="0"/>
              <w:divBdr>
                <w:top w:val="none" w:sz="0" w:space="0" w:color="auto"/>
                <w:left w:val="none" w:sz="0" w:space="0" w:color="auto"/>
                <w:bottom w:val="none" w:sz="0" w:space="0" w:color="auto"/>
                <w:right w:val="none" w:sz="0" w:space="0" w:color="auto"/>
              </w:divBdr>
            </w:div>
          </w:divsChild>
        </w:div>
        <w:div w:id="19403001">
          <w:marLeft w:val="0"/>
          <w:marRight w:val="0"/>
          <w:marTop w:val="0"/>
          <w:marBottom w:val="0"/>
          <w:divBdr>
            <w:top w:val="none" w:sz="0" w:space="0" w:color="auto"/>
            <w:left w:val="none" w:sz="0" w:space="0" w:color="auto"/>
            <w:bottom w:val="none" w:sz="0" w:space="0" w:color="auto"/>
            <w:right w:val="none" w:sz="0" w:space="0" w:color="auto"/>
          </w:divBdr>
          <w:divsChild>
            <w:div w:id="966744794">
              <w:marLeft w:val="0"/>
              <w:marRight w:val="0"/>
              <w:marTop w:val="0"/>
              <w:marBottom w:val="0"/>
              <w:divBdr>
                <w:top w:val="none" w:sz="0" w:space="0" w:color="auto"/>
                <w:left w:val="none" w:sz="0" w:space="0" w:color="auto"/>
                <w:bottom w:val="none" w:sz="0" w:space="0" w:color="auto"/>
                <w:right w:val="none" w:sz="0" w:space="0" w:color="auto"/>
              </w:divBdr>
            </w:div>
          </w:divsChild>
        </w:div>
        <w:div w:id="699283861">
          <w:marLeft w:val="0"/>
          <w:marRight w:val="0"/>
          <w:marTop w:val="0"/>
          <w:marBottom w:val="0"/>
          <w:divBdr>
            <w:top w:val="none" w:sz="0" w:space="0" w:color="auto"/>
            <w:left w:val="none" w:sz="0" w:space="0" w:color="auto"/>
            <w:bottom w:val="none" w:sz="0" w:space="0" w:color="auto"/>
            <w:right w:val="none" w:sz="0" w:space="0" w:color="auto"/>
          </w:divBdr>
          <w:divsChild>
            <w:div w:id="873033800">
              <w:marLeft w:val="0"/>
              <w:marRight w:val="0"/>
              <w:marTop w:val="0"/>
              <w:marBottom w:val="0"/>
              <w:divBdr>
                <w:top w:val="none" w:sz="0" w:space="0" w:color="auto"/>
                <w:left w:val="none" w:sz="0" w:space="0" w:color="auto"/>
                <w:bottom w:val="none" w:sz="0" w:space="0" w:color="auto"/>
                <w:right w:val="none" w:sz="0" w:space="0" w:color="auto"/>
              </w:divBdr>
            </w:div>
          </w:divsChild>
        </w:div>
        <w:div w:id="1243560827">
          <w:marLeft w:val="0"/>
          <w:marRight w:val="0"/>
          <w:marTop w:val="0"/>
          <w:marBottom w:val="0"/>
          <w:divBdr>
            <w:top w:val="none" w:sz="0" w:space="0" w:color="auto"/>
            <w:left w:val="none" w:sz="0" w:space="0" w:color="auto"/>
            <w:bottom w:val="none" w:sz="0" w:space="0" w:color="auto"/>
            <w:right w:val="none" w:sz="0" w:space="0" w:color="auto"/>
          </w:divBdr>
          <w:divsChild>
            <w:div w:id="532964718">
              <w:marLeft w:val="0"/>
              <w:marRight w:val="0"/>
              <w:marTop w:val="0"/>
              <w:marBottom w:val="0"/>
              <w:divBdr>
                <w:top w:val="none" w:sz="0" w:space="0" w:color="auto"/>
                <w:left w:val="none" w:sz="0" w:space="0" w:color="auto"/>
                <w:bottom w:val="none" w:sz="0" w:space="0" w:color="auto"/>
                <w:right w:val="none" w:sz="0" w:space="0" w:color="auto"/>
              </w:divBdr>
            </w:div>
          </w:divsChild>
        </w:div>
        <w:div w:id="1856193643">
          <w:marLeft w:val="0"/>
          <w:marRight w:val="0"/>
          <w:marTop w:val="0"/>
          <w:marBottom w:val="0"/>
          <w:divBdr>
            <w:top w:val="none" w:sz="0" w:space="0" w:color="auto"/>
            <w:left w:val="none" w:sz="0" w:space="0" w:color="auto"/>
            <w:bottom w:val="none" w:sz="0" w:space="0" w:color="auto"/>
            <w:right w:val="none" w:sz="0" w:space="0" w:color="auto"/>
          </w:divBdr>
          <w:divsChild>
            <w:div w:id="2069304127">
              <w:marLeft w:val="0"/>
              <w:marRight w:val="0"/>
              <w:marTop w:val="0"/>
              <w:marBottom w:val="0"/>
              <w:divBdr>
                <w:top w:val="none" w:sz="0" w:space="0" w:color="auto"/>
                <w:left w:val="none" w:sz="0" w:space="0" w:color="auto"/>
                <w:bottom w:val="none" w:sz="0" w:space="0" w:color="auto"/>
                <w:right w:val="none" w:sz="0" w:space="0" w:color="auto"/>
              </w:divBdr>
            </w:div>
          </w:divsChild>
        </w:div>
        <w:div w:id="889731261">
          <w:marLeft w:val="0"/>
          <w:marRight w:val="0"/>
          <w:marTop w:val="0"/>
          <w:marBottom w:val="0"/>
          <w:divBdr>
            <w:top w:val="none" w:sz="0" w:space="0" w:color="auto"/>
            <w:left w:val="none" w:sz="0" w:space="0" w:color="auto"/>
            <w:bottom w:val="none" w:sz="0" w:space="0" w:color="auto"/>
            <w:right w:val="none" w:sz="0" w:space="0" w:color="auto"/>
          </w:divBdr>
          <w:divsChild>
            <w:div w:id="1331836453">
              <w:marLeft w:val="0"/>
              <w:marRight w:val="0"/>
              <w:marTop w:val="0"/>
              <w:marBottom w:val="0"/>
              <w:divBdr>
                <w:top w:val="none" w:sz="0" w:space="0" w:color="auto"/>
                <w:left w:val="none" w:sz="0" w:space="0" w:color="auto"/>
                <w:bottom w:val="none" w:sz="0" w:space="0" w:color="auto"/>
                <w:right w:val="none" w:sz="0" w:space="0" w:color="auto"/>
              </w:divBdr>
            </w:div>
          </w:divsChild>
        </w:div>
        <w:div w:id="1926526192">
          <w:marLeft w:val="0"/>
          <w:marRight w:val="0"/>
          <w:marTop w:val="0"/>
          <w:marBottom w:val="0"/>
          <w:divBdr>
            <w:top w:val="none" w:sz="0" w:space="0" w:color="auto"/>
            <w:left w:val="none" w:sz="0" w:space="0" w:color="auto"/>
            <w:bottom w:val="none" w:sz="0" w:space="0" w:color="auto"/>
            <w:right w:val="none" w:sz="0" w:space="0" w:color="auto"/>
          </w:divBdr>
          <w:divsChild>
            <w:div w:id="830102674">
              <w:marLeft w:val="0"/>
              <w:marRight w:val="0"/>
              <w:marTop w:val="0"/>
              <w:marBottom w:val="0"/>
              <w:divBdr>
                <w:top w:val="none" w:sz="0" w:space="0" w:color="auto"/>
                <w:left w:val="none" w:sz="0" w:space="0" w:color="auto"/>
                <w:bottom w:val="none" w:sz="0" w:space="0" w:color="auto"/>
                <w:right w:val="none" w:sz="0" w:space="0" w:color="auto"/>
              </w:divBdr>
            </w:div>
          </w:divsChild>
        </w:div>
        <w:div w:id="2045208480">
          <w:marLeft w:val="0"/>
          <w:marRight w:val="0"/>
          <w:marTop w:val="0"/>
          <w:marBottom w:val="0"/>
          <w:divBdr>
            <w:top w:val="none" w:sz="0" w:space="0" w:color="auto"/>
            <w:left w:val="none" w:sz="0" w:space="0" w:color="auto"/>
            <w:bottom w:val="none" w:sz="0" w:space="0" w:color="auto"/>
            <w:right w:val="none" w:sz="0" w:space="0" w:color="auto"/>
          </w:divBdr>
          <w:divsChild>
            <w:div w:id="1342971609">
              <w:marLeft w:val="0"/>
              <w:marRight w:val="0"/>
              <w:marTop w:val="0"/>
              <w:marBottom w:val="0"/>
              <w:divBdr>
                <w:top w:val="none" w:sz="0" w:space="0" w:color="auto"/>
                <w:left w:val="none" w:sz="0" w:space="0" w:color="auto"/>
                <w:bottom w:val="none" w:sz="0" w:space="0" w:color="auto"/>
                <w:right w:val="none" w:sz="0" w:space="0" w:color="auto"/>
              </w:divBdr>
            </w:div>
          </w:divsChild>
        </w:div>
        <w:div w:id="93137498">
          <w:marLeft w:val="0"/>
          <w:marRight w:val="0"/>
          <w:marTop w:val="0"/>
          <w:marBottom w:val="0"/>
          <w:divBdr>
            <w:top w:val="none" w:sz="0" w:space="0" w:color="auto"/>
            <w:left w:val="none" w:sz="0" w:space="0" w:color="auto"/>
            <w:bottom w:val="none" w:sz="0" w:space="0" w:color="auto"/>
            <w:right w:val="none" w:sz="0" w:space="0" w:color="auto"/>
          </w:divBdr>
          <w:divsChild>
            <w:div w:id="177694137">
              <w:marLeft w:val="0"/>
              <w:marRight w:val="0"/>
              <w:marTop w:val="0"/>
              <w:marBottom w:val="0"/>
              <w:divBdr>
                <w:top w:val="none" w:sz="0" w:space="0" w:color="auto"/>
                <w:left w:val="none" w:sz="0" w:space="0" w:color="auto"/>
                <w:bottom w:val="none" w:sz="0" w:space="0" w:color="auto"/>
                <w:right w:val="none" w:sz="0" w:space="0" w:color="auto"/>
              </w:divBdr>
            </w:div>
          </w:divsChild>
        </w:div>
        <w:div w:id="375548819">
          <w:marLeft w:val="0"/>
          <w:marRight w:val="0"/>
          <w:marTop w:val="0"/>
          <w:marBottom w:val="0"/>
          <w:divBdr>
            <w:top w:val="none" w:sz="0" w:space="0" w:color="auto"/>
            <w:left w:val="none" w:sz="0" w:space="0" w:color="auto"/>
            <w:bottom w:val="none" w:sz="0" w:space="0" w:color="auto"/>
            <w:right w:val="none" w:sz="0" w:space="0" w:color="auto"/>
          </w:divBdr>
          <w:divsChild>
            <w:div w:id="1412313342">
              <w:marLeft w:val="0"/>
              <w:marRight w:val="0"/>
              <w:marTop w:val="0"/>
              <w:marBottom w:val="0"/>
              <w:divBdr>
                <w:top w:val="none" w:sz="0" w:space="0" w:color="auto"/>
                <w:left w:val="none" w:sz="0" w:space="0" w:color="auto"/>
                <w:bottom w:val="none" w:sz="0" w:space="0" w:color="auto"/>
                <w:right w:val="none" w:sz="0" w:space="0" w:color="auto"/>
              </w:divBdr>
            </w:div>
          </w:divsChild>
        </w:div>
        <w:div w:id="807625022">
          <w:marLeft w:val="0"/>
          <w:marRight w:val="0"/>
          <w:marTop w:val="0"/>
          <w:marBottom w:val="0"/>
          <w:divBdr>
            <w:top w:val="none" w:sz="0" w:space="0" w:color="auto"/>
            <w:left w:val="none" w:sz="0" w:space="0" w:color="auto"/>
            <w:bottom w:val="none" w:sz="0" w:space="0" w:color="auto"/>
            <w:right w:val="none" w:sz="0" w:space="0" w:color="auto"/>
          </w:divBdr>
          <w:divsChild>
            <w:div w:id="2124033358">
              <w:marLeft w:val="0"/>
              <w:marRight w:val="0"/>
              <w:marTop w:val="0"/>
              <w:marBottom w:val="0"/>
              <w:divBdr>
                <w:top w:val="none" w:sz="0" w:space="0" w:color="auto"/>
                <w:left w:val="none" w:sz="0" w:space="0" w:color="auto"/>
                <w:bottom w:val="none" w:sz="0" w:space="0" w:color="auto"/>
                <w:right w:val="none" w:sz="0" w:space="0" w:color="auto"/>
              </w:divBdr>
            </w:div>
          </w:divsChild>
        </w:div>
        <w:div w:id="617108018">
          <w:marLeft w:val="0"/>
          <w:marRight w:val="0"/>
          <w:marTop w:val="0"/>
          <w:marBottom w:val="0"/>
          <w:divBdr>
            <w:top w:val="none" w:sz="0" w:space="0" w:color="auto"/>
            <w:left w:val="none" w:sz="0" w:space="0" w:color="auto"/>
            <w:bottom w:val="none" w:sz="0" w:space="0" w:color="auto"/>
            <w:right w:val="none" w:sz="0" w:space="0" w:color="auto"/>
          </w:divBdr>
          <w:divsChild>
            <w:div w:id="588202199">
              <w:marLeft w:val="0"/>
              <w:marRight w:val="0"/>
              <w:marTop w:val="0"/>
              <w:marBottom w:val="0"/>
              <w:divBdr>
                <w:top w:val="none" w:sz="0" w:space="0" w:color="auto"/>
                <w:left w:val="none" w:sz="0" w:space="0" w:color="auto"/>
                <w:bottom w:val="none" w:sz="0" w:space="0" w:color="auto"/>
                <w:right w:val="none" w:sz="0" w:space="0" w:color="auto"/>
              </w:divBdr>
            </w:div>
          </w:divsChild>
        </w:div>
        <w:div w:id="560362154">
          <w:marLeft w:val="0"/>
          <w:marRight w:val="0"/>
          <w:marTop w:val="0"/>
          <w:marBottom w:val="0"/>
          <w:divBdr>
            <w:top w:val="none" w:sz="0" w:space="0" w:color="auto"/>
            <w:left w:val="none" w:sz="0" w:space="0" w:color="auto"/>
            <w:bottom w:val="none" w:sz="0" w:space="0" w:color="auto"/>
            <w:right w:val="none" w:sz="0" w:space="0" w:color="auto"/>
          </w:divBdr>
          <w:divsChild>
            <w:div w:id="1510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4892">
      <w:bodyDiv w:val="1"/>
      <w:marLeft w:val="0"/>
      <w:marRight w:val="0"/>
      <w:marTop w:val="0"/>
      <w:marBottom w:val="0"/>
      <w:divBdr>
        <w:top w:val="none" w:sz="0" w:space="0" w:color="auto"/>
        <w:left w:val="none" w:sz="0" w:space="0" w:color="auto"/>
        <w:bottom w:val="none" w:sz="0" w:space="0" w:color="auto"/>
        <w:right w:val="none" w:sz="0" w:space="0" w:color="auto"/>
      </w:divBdr>
      <w:divsChild>
        <w:div w:id="1577016367">
          <w:marLeft w:val="0"/>
          <w:marRight w:val="0"/>
          <w:marTop w:val="0"/>
          <w:marBottom w:val="0"/>
          <w:divBdr>
            <w:top w:val="none" w:sz="0" w:space="0" w:color="auto"/>
            <w:left w:val="none" w:sz="0" w:space="0" w:color="auto"/>
            <w:bottom w:val="none" w:sz="0" w:space="0" w:color="auto"/>
            <w:right w:val="none" w:sz="0" w:space="0" w:color="auto"/>
          </w:divBdr>
        </w:div>
        <w:div w:id="729571503">
          <w:marLeft w:val="0"/>
          <w:marRight w:val="0"/>
          <w:marTop w:val="0"/>
          <w:marBottom w:val="0"/>
          <w:divBdr>
            <w:top w:val="none" w:sz="0" w:space="0" w:color="auto"/>
            <w:left w:val="none" w:sz="0" w:space="0" w:color="auto"/>
            <w:bottom w:val="none" w:sz="0" w:space="0" w:color="auto"/>
            <w:right w:val="none" w:sz="0" w:space="0" w:color="auto"/>
          </w:divBdr>
        </w:div>
        <w:div w:id="1991513854">
          <w:marLeft w:val="0"/>
          <w:marRight w:val="0"/>
          <w:marTop w:val="0"/>
          <w:marBottom w:val="0"/>
          <w:divBdr>
            <w:top w:val="none" w:sz="0" w:space="0" w:color="auto"/>
            <w:left w:val="none" w:sz="0" w:space="0" w:color="auto"/>
            <w:bottom w:val="none" w:sz="0" w:space="0" w:color="auto"/>
            <w:right w:val="none" w:sz="0" w:space="0" w:color="auto"/>
          </w:divBdr>
        </w:div>
        <w:div w:id="527065128">
          <w:marLeft w:val="0"/>
          <w:marRight w:val="0"/>
          <w:marTop w:val="0"/>
          <w:marBottom w:val="0"/>
          <w:divBdr>
            <w:top w:val="none" w:sz="0" w:space="0" w:color="auto"/>
            <w:left w:val="none" w:sz="0" w:space="0" w:color="auto"/>
            <w:bottom w:val="none" w:sz="0" w:space="0" w:color="auto"/>
            <w:right w:val="none" w:sz="0" w:space="0" w:color="auto"/>
          </w:divBdr>
        </w:div>
        <w:div w:id="301544180">
          <w:marLeft w:val="0"/>
          <w:marRight w:val="0"/>
          <w:marTop w:val="0"/>
          <w:marBottom w:val="0"/>
          <w:divBdr>
            <w:top w:val="none" w:sz="0" w:space="0" w:color="auto"/>
            <w:left w:val="none" w:sz="0" w:space="0" w:color="auto"/>
            <w:bottom w:val="none" w:sz="0" w:space="0" w:color="auto"/>
            <w:right w:val="none" w:sz="0" w:space="0" w:color="auto"/>
          </w:divBdr>
        </w:div>
        <w:div w:id="1233849931">
          <w:marLeft w:val="0"/>
          <w:marRight w:val="0"/>
          <w:marTop w:val="0"/>
          <w:marBottom w:val="0"/>
          <w:divBdr>
            <w:top w:val="none" w:sz="0" w:space="0" w:color="auto"/>
            <w:left w:val="none" w:sz="0" w:space="0" w:color="auto"/>
            <w:bottom w:val="none" w:sz="0" w:space="0" w:color="auto"/>
            <w:right w:val="none" w:sz="0" w:space="0" w:color="auto"/>
          </w:divBdr>
        </w:div>
      </w:divsChild>
    </w:div>
    <w:div w:id="1944415692">
      <w:bodyDiv w:val="1"/>
      <w:marLeft w:val="0"/>
      <w:marRight w:val="0"/>
      <w:marTop w:val="0"/>
      <w:marBottom w:val="0"/>
      <w:divBdr>
        <w:top w:val="none" w:sz="0" w:space="0" w:color="auto"/>
        <w:left w:val="none" w:sz="0" w:space="0" w:color="auto"/>
        <w:bottom w:val="none" w:sz="0" w:space="0" w:color="auto"/>
        <w:right w:val="none" w:sz="0" w:space="0" w:color="auto"/>
      </w:divBdr>
      <w:divsChild>
        <w:div w:id="1360159613">
          <w:marLeft w:val="0"/>
          <w:marRight w:val="0"/>
          <w:marTop w:val="0"/>
          <w:marBottom w:val="0"/>
          <w:divBdr>
            <w:top w:val="none" w:sz="0" w:space="0" w:color="auto"/>
            <w:left w:val="none" w:sz="0" w:space="0" w:color="auto"/>
            <w:bottom w:val="none" w:sz="0" w:space="0" w:color="auto"/>
            <w:right w:val="none" w:sz="0" w:space="0" w:color="auto"/>
          </w:divBdr>
        </w:div>
        <w:div w:id="1496218788">
          <w:marLeft w:val="0"/>
          <w:marRight w:val="0"/>
          <w:marTop w:val="0"/>
          <w:marBottom w:val="0"/>
          <w:divBdr>
            <w:top w:val="none" w:sz="0" w:space="0" w:color="auto"/>
            <w:left w:val="none" w:sz="0" w:space="0" w:color="auto"/>
            <w:bottom w:val="none" w:sz="0" w:space="0" w:color="auto"/>
            <w:right w:val="none" w:sz="0" w:space="0" w:color="auto"/>
          </w:divBdr>
        </w:div>
        <w:div w:id="143544810">
          <w:marLeft w:val="0"/>
          <w:marRight w:val="0"/>
          <w:marTop w:val="0"/>
          <w:marBottom w:val="0"/>
          <w:divBdr>
            <w:top w:val="none" w:sz="0" w:space="0" w:color="auto"/>
            <w:left w:val="none" w:sz="0" w:space="0" w:color="auto"/>
            <w:bottom w:val="none" w:sz="0" w:space="0" w:color="auto"/>
            <w:right w:val="none" w:sz="0" w:space="0" w:color="auto"/>
          </w:divBdr>
        </w:div>
        <w:div w:id="1000818515">
          <w:marLeft w:val="0"/>
          <w:marRight w:val="0"/>
          <w:marTop w:val="0"/>
          <w:marBottom w:val="0"/>
          <w:divBdr>
            <w:top w:val="none" w:sz="0" w:space="0" w:color="auto"/>
            <w:left w:val="none" w:sz="0" w:space="0" w:color="auto"/>
            <w:bottom w:val="none" w:sz="0" w:space="0" w:color="auto"/>
            <w:right w:val="none" w:sz="0" w:space="0" w:color="auto"/>
          </w:divBdr>
        </w:div>
        <w:div w:id="1677225523">
          <w:marLeft w:val="0"/>
          <w:marRight w:val="0"/>
          <w:marTop w:val="0"/>
          <w:marBottom w:val="0"/>
          <w:divBdr>
            <w:top w:val="none" w:sz="0" w:space="0" w:color="auto"/>
            <w:left w:val="none" w:sz="0" w:space="0" w:color="auto"/>
            <w:bottom w:val="none" w:sz="0" w:space="0" w:color="auto"/>
            <w:right w:val="none" w:sz="0" w:space="0" w:color="auto"/>
          </w:divBdr>
        </w:div>
        <w:div w:id="1271014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DEA945FCBC344A713CF21452F3A7A" ma:contentTypeVersion="13" ma:contentTypeDescription="Create a new document." ma:contentTypeScope="" ma:versionID="affe2ee5525602373d82e1936c641d12">
  <xsd:schema xmlns:xsd="http://www.w3.org/2001/XMLSchema" xmlns:xs="http://www.w3.org/2001/XMLSchema" xmlns:p="http://schemas.microsoft.com/office/2006/metadata/properties" xmlns:ns2="21ec6e4d-d17e-44a6-b4c8-3fe23d3c5f42" targetNamespace="http://schemas.microsoft.com/office/2006/metadata/properties" ma:root="true" ma:fieldsID="3683337fc8b252bf4ade4c14e7bfabf1" ns2:_="">
    <xsd:import namespace="21ec6e4d-d17e-44a6-b4c8-3fe23d3c5f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c6e4d-d17e-44a6-b4c8-3fe23d3c5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ec6e4d-d17e-44a6-b4c8-3fe23d3c5f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2A191-90D3-43CB-9D8F-5CA45AD3F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c6e4d-d17e-44a6-b4c8-3fe23d3c5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4F70E-3B1E-410B-BCA0-107129AD09BE}">
  <ds:schemaRefs>
    <ds:schemaRef ds:uri="http://schemas.microsoft.com/office/2006/metadata/properties"/>
    <ds:schemaRef ds:uri="http://schemas.microsoft.com/office/infopath/2007/PartnerControls"/>
    <ds:schemaRef ds:uri="21ec6e4d-d17e-44a6-b4c8-3fe23d3c5f42"/>
  </ds:schemaRefs>
</ds:datastoreItem>
</file>

<file path=customXml/itemProps3.xml><?xml version="1.0" encoding="utf-8"?>
<ds:datastoreItem xmlns:ds="http://schemas.openxmlformats.org/officeDocument/2006/customXml" ds:itemID="{B13E86CF-4EF2-4454-9FCA-6405925B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Griffin-Braaf, Lacey (HEALTH)</dc:creator>
  <cp:keywords/>
  <dc:description/>
  <cp:lastModifiedBy>Elizabeth Vanasdale</cp:lastModifiedBy>
  <cp:revision>2</cp:revision>
  <dcterms:created xsi:type="dcterms:W3CDTF">2026-05-26T19:17:00Z</dcterms:created>
  <dcterms:modified xsi:type="dcterms:W3CDTF">2026-05-26T19:17:00Z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0x01010039EDEA945FCBC344A713CF21452F3A7A</vt:lpwstr>
  </property>
  <property fmtid="{D5CDD505-2E9C-101B-9397-08002B2CF9AE}" pid="3" name="MediaServiceImageTags">
    <vt:lpwstr/>
  </property>
</Properties>
</file>